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98" w:rsidRPr="001C1898" w:rsidRDefault="001C1898" w:rsidP="00BC1EB0">
      <w:pPr>
        <w:pStyle w:val="Style7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1C1898">
        <w:rPr>
          <w:rStyle w:val="FontStyle14"/>
          <w:sz w:val="28"/>
          <w:szCs w:val="28"/>
        </w:rPr>
        <w:t>Р О С С И Й С К А Я  Ф Е Д Е Р А Ц И Я</w:t>
      </w:r>
    </w:p>
    <w:p w:rsidR="001C1898" w:rsidRPr="001C1898" w:rsidRDefault="001C1898" w:rsidP="00BC1EB0">
      <w:pPr>
        <w:pStyle w:val="Style7"/>
        <w:widowControl/>
        <w:spacing w:line="240" w:lineRule="auto"/>
        <w:ind w:firstLine="0"/>
        <w:jc w:val="center"/>
        <w:rPr>
          <w:sz w:val="28"/>
          <w:szCs w:val="28"/>
        </w:rPr>
      </w:pPr>
      <w:r w:rsidRPr="001C1898">
        <w:rPr>
          <w:rStyle w:val="FontStyle14"/>
          <w:sz w:val="28"/>
          <w:szCs w:val="28"/>
        </w:rPr>
        <w:t>Б Е Л Г О Р О Д С К А Я  О Б Л А С Т Ь</w:t>
      </w:r>
    </w:p>
    <w:p w:rsidR="001C1898" w:rsidRPr="001C1898" w:rsidRDefault="001C1898" w:rsidP="00BC1EB0">
      <w:pPr>
        <w:tabs>
          <w:tab w:val="left" w:pos="8280"/>
        </w:tabs>
        <w:spacing w:line="240" w:lineRule="auto"/>
        <w:ind w:right="3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898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Pr="001C189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98" w:rsidRPr="001C1898" w:rsidRDefault="001C1898" w:rsidP="00BC1EB0">
      <w:pPr>
        <w:tabs>
          <w:tab w:val="left" w:pos="8440"/>
        </w:tabs>
        <w:spacing w:line="240" w:lineRule="auto"/>
        <w:ind w:right="333"/>
        <w:jc w:val="center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1898" w:rsidRPr="001C1898" w:rsidRDefault="001C1898" w:rsidP="00BC1EB0">
      <w:pPr>
        <w:tabs>
          <w:tab w:val="left" w:pos="8280"/>
        </w:tabs>
        <w:spacing w:line="240" w:lineRule="auto"/>
        <w:ind w:right="333"/>
        <w:jc w:val="center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МУНИЦИПАЛЬНОГО РАЙОНА «КРАСНЕНСКИЙ РАЙОН»</w:t>
      </w:r>
    </w:p>
    <w:p w:rsidR="001C1898" w:rsidRPr="001C1898" w:rsidRDefault="001C1898" w:rsidP="00BC1EB0">
      <w:pPr>
        <w:tabs>
          <w:tab w:val="left" w:pos="8280"/>
        </w:tabs>
        <w:spacing w:line="240" w:lineRule="auto"/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898" w:rsidRPr="001C1898" w:rsidRDefault="001C1898" w:rsidP="00BC1EB0">
      <w:pPr>
        <w:tabs>
          <w:tab w:val="left" w:pos="8440"/>
        </w:tabs>
        <w:spacing w:line="240" w:lineRule="auto"/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89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1898" w:rsidRPr="001C1898" w:rsidRDefault="001C1898" w:rsidP="00BC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pStyle w:val="Style5"/>
        <w:widowControl/>
        <w:spacing w:line="240" w:lineRule="auto"/>
        <w:rPr>
          <w:rStyle w:val="FontStyle11"/>
          <w:sz w:val="28"/>
          <w:szCs w:val="28"/>
        </w:rPr>
      </w:pPr>
    </w:p>
    <w:p w:rsidR="001C1898" w:rsidRPr="001C1898" w:rsidRDefault="001C1898" w:rsidP="00BC1EB0">
      <w:pPr>
        <w:pStyle w:val="Style5"/>
        <w:widowControl/>
        <w:spacing w:line="240" w:lineRule="auto"/>
        <w:rPr>
          <w:sz w:val="28"/>
          <w:szCs w:val="28"/>
        </w:rPr>
      </w:pPr>
      <w:r w:rsidRPr="001C1898">
        <w:rPr>
          <w:rStyle w:val="FontStyle11"/>
          <w:sz w:val="28"/>
          <w:szCs w:val="28"/>
        </w:rPr>
        <w:t xml:space="preserve">28 октября  2015 года                                                          </w:t>
      </w:r>
      <w:r w:rsidR="001E1C7D">
        <w:rPr>
          <w:rStyle w:val="FontStyle11"/>
          <w:sz w:val="28"/>
          <w:szCs w:val="28"/>
        </w:rPr>
        <w:t xml:space="preserve">                           </w:t>
      </w:r>
      <w:r w:rsidRPr="001C1898">
        <w:rPr>
          <w:rStyle w:val="FontStyle11"/>
          <w:sz w:val="28"/>
          <w:szCs w:val="28"/>
        </w:rPr>
        <w:t>№</w:t>
      </w:r>
      <w:r w:rsidR="00B61E28">
        <w:rPr>
          <w:rStyle w:val="FontStyle11"/>
          <w:sz w:val="28"/>
          <w:szCs w:val="28"/>
        </w:rPr>
        <w:t>1</w:t>
      </w:r>
      <w:r w:rsidR="00953001">
        <w:rPr>
          <w:rStyle w:val="FontStyle11"/>
          <w:sz w:val="28"/>
          <w:szCs w:val="28"/>
        </w:rPr>
        <w:t>8</w:t>
      </w:r>
    </w:p>
    <w:p w:rsidR="001C1898" w:rsidRPr="001C1898" w:rsidRDefault="001C1898" w:rsidP="00BC1E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1E1C7D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от 30 октября 2014 года № 22 «Об утверждении муниципальной программы </w:t>
      </w:r>
      <w:r w:rsidR="001E1C7D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C1898" w:rsidRPr="001C1898" w:rsidRDefault="001C1898" w:rsidP="00BC1E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</w:t>
      </w:r>
      <w:r w:rsidR="001E1C7D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1C1898" w:rsidRPr="001C1898" w:rsidRDefault="001C1898" w:rsidP="00BC1E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 xml:space="preserve"> поселения на 2015-2020 годы»</w:t>
      </w:r>
    </w:p>
    <w:p w:rsidR="001C1898" w:rsidRPr="001C1898" w:rsidRDefault="001C1898" w:rsidP="00BC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pacing w:val="69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В целях актуализации и повышения эффективности реализации муниципальной программы  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«Социально-экономическое развитие </w:t>
      </w:r>
      <w:r w:rsidR="001E1C7D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2015 – 2020 годы» утвержденной постановлением администрации</w:t>
      </w:r>
      <w:r w:rsidRPr="001C1898">
        <w:rPr>
          <w:rFonts w:ascii="Times New Roman" w:hAnsi="Times New Roman" w:cs="Times New Roman"/>
          <w:sz w:val="28"/>
          <w:szCs w:val="28"/>
        </w:rPr>
        <w:t xml:space="preserve"> от 30.10.2014 года № 22 «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</w:t>
      </w:r>
      <w:r w:rsidR="001E1C7D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«Социально-экономическое развитие </w:t>
      </w:r>
      <w:r w:rsidR="001E1C7D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2015 – 2020 годы»  </w:t>
      </w:r>
      <w:r w:rsidRPr="001C1898">
        <w:rPr>
          <w:rFonts w:ascii="Times New Roman" w:hAnsi="Times New Roman" w:cs="Times New Roman"/>
          <w:b/>
          <w:bCs/>
          <w:spacing w:val="69"/>
          <w:sz w:val="28"/>
          <w:szCs w:val="28"/>
        </w:rPr>
        <w:t>постановляет:</w:t>
      </w:r>
    </w:p>
    <w:p w:rsidR="001C1898" w:rsidRPr="001C1898" w:rsidRDefault="001C1898" w:rsidP="00BC1EB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администрации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 от 30.10.2014 года № 22 «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1E1C7D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«Социально-экономическое развитие </w:t>
      </w:r>
      <w:r w:rsidR="001E1C7D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2015 – 2020 годы»</w:t>
      </w:r>
      <w:r w:rsidRPr="001C1898">
        <w:rPr>
          <w:rFonts w:ascii="Times New Roman" w:hAnsi="Times New Roman" w:cs="Times New Roman"/>
          <w:sz w:val="28"/>
          <w:szCs w:val="28"/>
        </w:rPr>
        <w:t>:</w:t>
      </w:r>
    </w:p>
    <w:p w:rsidR="001C1898" w:rsidRPr="001C1898" w:rsidRDefault="001C1898" w:rsidP="00BC1EB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lastRenderedPageBreak/>
        <w:t xml:space="preserve">           1.1  -в муниципальную программу «Социально-экономическое развитие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 на 2015-2020 годы»</w:t>
      </w:r>
      <w:r w:rsidRPr="001C189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Программа)</w:t>
      </w:r>
      <w:r w:rsidRPr="001C1898">
        <w:rPr>
          <w:rFonts w:ascii="Times New Roman" w:hAnsi="Times New Roman" w:cs="Times New Roman"/>
          <w:sz w:val="28"/>
          <w:szCs w:val="28"/>
        </w:rPr>
        <w:t>, утвержденную в пункте 1 названного постановления: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-пункт 8 паспорта Программы изложить в следующей редакции: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«Общий объем ассигнований на реализацию программы составит 20459,0 тыс. рублей, в том числе: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   197,0 тыс. руб. – за счет средств областного бюджета,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20262,0 тыс. руб. – за счет средств бюджета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 в том числе на реализацию: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подпрограммы 1</w:t>
      </w:r>
      <w:r w:rsidRPr="001C18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1898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администрации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поселения» -  22,0 тыс. руб.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– 7,0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 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2017г -  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 -  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 -  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 -  3,0 тыс. руб;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подпрограммы 2  «Обеспечение безопасности жизнедеятельности населения 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 » -  240,0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- 40,0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- 40,0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2017г - 40,0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2018г-  40,0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2019г-  40,0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2020г-  40,0 тыс. руб;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подпрограммы 3  «Организация временного трудоустройства несовершеннолетних граждан в возрасте от 14-18 лет в свободное от учебы время» - 36,0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- 6,0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- 6,0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lastRenderedPageBreak/>
        <w:t>2017г - 6,0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 - 6,0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 - 6,0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 - 6,0 тыс. руб;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подпрограммы 4 «Организация временного трудоустройства безработных граждан, испытывающих трудности в поиске работы»- 82,0 тыс.руб.,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- 7,0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- 15,0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2017г - 15,0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 - 15,0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 - 15,0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 - 15,0 тыс. руб;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подпрограммы 5 «Поддержка почвенного плодородия в рамках концепции областного проекта «Зеленая столица». -  180,0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-      17,0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     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2017г  -     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 - 60,0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 - 60,0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 - 60,0 тыс. руб;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подпрограммы 6 «Благоустройство 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поселения» - 2233,0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– 594,0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 317,0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2017г  - 317,0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 -  335,0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 -  335,0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 -  335,0 тыс. руб;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lastRenderedPageBreak/>
        <w:t>подпрограммы 7 «Развитие культурно-досуговой деятельности  сельского поселения» -17640,0 тыс. руб.,</w:t>
      </w:r>
    </w:p>
    <w:p w:rsidR="001C1898" w:rsidRPr="001C1898" w:rsidRDefault="001C1898" w:rsidP="00BC1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1898">
        <w:rPr>
          <w:rFonts w:ascii="Times New Roman" w:hAnsi="Times New Roman" w:cs="Times New Roman"/>
          <w:spacing w:val="-1"/>
          <w:sz w:val="28"/>
          <w:szCs w:val="28"/>
        </w:rPr>
        <w:t>2015г. -  2052,0 тыс. руб.,</w:t>
      </w:r>
    </w:p>
    <w:p w:rsidR="001C1898" w:rsidRPr="001C1898" w:rsidRDefault="001C1898" w:rsidP="00BC1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1C1898">
          <w:rPr>
            <w:rFonts w:ascii="Times New Roman" w:hAnsi="Times New Roman" w:cs="Times New Roman"/>
            <w:spacing w:val="-1"/>
            <w:sz w:val="28"/>
            <w:szCs w:val="28"/>
          </w:rPr>
          <w:t>2016 г</w:t>
        </w:r>
      </w:smartTag>
      <w:r w:rsidRPr="001C1898">
        <w:rPr>
          <w:rFonts w:ascii="Times New Roman" w:hAnsi="Times New Roman" w:cs="Times New Roman"/>
          <w:spacing w:val="-1"/>
          <w:sz w:val="28"/>
          <w:szCs w:val="28"/>
        </w:rPr>
        <w:t>. - 2073,0 тыс. руб.,</w:t>
      </w:r>
    </w:p>
    <w:p w:rsidR="001C1898" w:rsidRPr="001C1898" w:rsidRDefault="001C1898" w:rsidP="00BC1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1C1898">
          <w:rPr>
            <w:rFonts w:ascii="Times New Roman" w:hAnsi="Times New Roman" w:cs="Times New Roman"/>
            <w:spacing w:val="-1"/>
            <w:sz w:val="28"/>
            <w:szCs w:val="28"/>
          </w:rPr>
          <w:t>2017 г</w:t>
        </w:r>
      </w:smartTag>
      <w:r w:rsidRPr="001C1898">
        <w:rPr>
          <w:rFonts w:ascii="Times New Roman" w:hAnsi="Times New Roman" w:cs="Times New Roman"/>
          <w:spacing w:val="-1"/>
          <w:sz w:val="28"/>
          <w:szCs w:val="28"/>
        </w:rPr>
        <w:t>. - 2073,0 тыс. руб.,</w:t>
      </w:r>
    </w:p>
    <w:p w:rsidR="001C1898" w:rsidRPr="001C1898" w:rsidRDefault="001C1898" w:rsidP="00BC1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1C1898">
          <w:rPr>
            <w:rFonts w:ascii="Times New Roman" w:hAnsi="Times New Roman" w:cs="Times New Roman"/>
            <w:spacing w:val="-1"/>
            <w:sz w:val="28"/>
            <w:szCs w:val="28"/>
          </w:rPr>
          <w:t>2018 г</w:t>
        </w:r>
      </w:smartTag>
      <w:r w:rsidRPr="001C1898">
        <w:rPr>
          <w:rFonts w:ascii="Times New Roman" w:hAnsi="Times New Roman" w:cs="Times New Roman"/>
          <w:spacing w:val="-1"/>
          <w:sz w:val="28"/>
          <w:szCs w:val="28"/>
        </w:rPr>
        <w:t>. - 3814,0 тыс. руб.,</w:t>
      </w:r>
    </w:p>
    <w:p w:rsidR="001C1898" w:rsidRPr="001C1898" w:rsidRDefault="001C1898" w:rsidP="00BC1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C1898">
        <w:rPr>
          <w:rFonts w:ascii="Times New Roman" w:hAnsi="Times New Roman" w:cs="Times New Roman"/>
          <w:spacing w:val="-1"/>
          <w:sz w:val="28"/>
          <w:szCs w:val="28"/>
        </w:rPr>
        <w:t>2019г. -  3814,0 тыс. руб.,</w:t>
      </w:r>
    </w:p>
    <w:p w:rsidR="001C1898" w:rsidRPr="001C1898" w:rsidRDefault="001C1898" w:rsidP="00BC1E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1C1898">
          <w:rPr>
            <w:rFonts w:ascii="Times New Roman" w:hAnsi="Times New Roman" w:cs="Times New Roman"/>
            <w:spacing w:val="-1"/>
            <w:sz w:val="28"/>
            <w:szCs w:val="28"/>
          </w:rPr>
          <w:t>2020 г</w:t>
        </w:r>
      </w:smartTag>
      <w:r w:rsidRPr="001C1898">
        <w:rPr>
          <w:rFonts w:ascii="Times New Roman" w:hAnsi="Times New Roman" w:cs="Times New Roman"/>
          <w:spacing w:val="-1"/>
          <w:sz w:val="28"/>
          <w:szCs w:val="28"/>
        </w:rPr>
        <w:t xml:space="preserve">. - 3814,0 тыс. руб. 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подпрограммы 8 «Физическая культура и спорт сельского поселения» -  9,0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2015г - 0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2016г - 0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2017г - 0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2018г - 3,0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2019г - 3,0 тыс. руб.,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2020г - 3,0 тыс. руб.»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>-</w:t>
      </w:r>
      <w:r w:rsidRPr="001C1898">
        <w:rPr>
          <w:rFonts w:ascii="Times New Roman" w:hAnsi="Times New Roman" w:cs="Times New Roman"/>
          <w:sz w:val="28"/>
          <w:szCs w:val="28"/>
        </w:rPr>
        <w:t>таблицу 1</w:t>
      </w:r>
      <w:r w:rsidRPr="001C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898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Планируемые объемы финансирования программы в разрезе источников финансирования по годам реализации представлены в таблице 1.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spacing w:line="240" w:lineRule="auto"/>
        <w:ind w:left="2520"/>
        <w:jc w:val="right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Таблица 1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>Объемы финансирования муниципальной программы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d"/>
        <w:tblW w:w="0" w:type="auto"/>
        <w:tblLook w:val="00BF"/>
      </w:tblPr>
      <w:tblGrid>
        <w:gridCol w:w="2381"/>
        <w:gridCol w:w="1197"/>
        <w:gridCol w:w="1197"/>
        <w:gridCol w:w="1198"/>
        <w:gridCol w:w="1199"/>
        <w:gridCol w:w="1199"/>
        <w:gridCol w:w="1199"/>
      </w:tblGrid>
      <w:tr w:rsidR="001C1898" w:rsidRPr="001C1898" w:rsidTr="00D64625">
        <w:tc>
          <w:tcPr>
            <w:tcW w:w="2362" w:type="dxa"/>
            <w:vMerge w:val="restart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07" w:type="dxa"/>
            <w:gridSpan w:val="6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</w:tr>
      <w:tr w:rsidR="001C1898" w:rsidRPr="001C1898" w:rsidTr="00D64625">
        <w:tc>
          <w:tcPr>
            <w:tcW w:w="2362" w:type="dxa"/>
            <w:vMerge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01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1C1898" w:rsidRPr="001C1898" w:rsidTr="00D64625">
        <w:tc>
          <w:tcPr>
            <w:tcW w:w="236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1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C1898" w:rsidRPr="001C1898" w:rsidTr="00D64625">
        <w:tc>
          <w:tcPr>
            <w:tcW w:w="236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 xml:space="preserve">местный 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2706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2454</w:t>
            </w:r>
          </w:p>
        </w:tc>
        <w:tc>
          <w:tcPr>
            <w:tcW w:w="1201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2454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4216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4216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898">
              <w:rPr>
                <w:rFonts w:ascii="Times New Roman" w:hAnsi="Times New Roman"/>
                <w:sz w:val="28"/>
                <w:szCs w:val="28"/>
              </w:rPr>
              <w:t>4216</w:t>
            </w:r>
          </w:p>
        </w:tc>
      </w:tr>
      <w:tr w:rsidR="001C1898" w:rsidRPr="001C1898" w:rsidTr="00D64625">
        <w:tc>
          <w:tcPr>
            <w:tcW w:w="236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2723</w:t>
            </w:r>
          </w:p>
        </w:tc>
        <w:tc>
          <w:tcPr>
            <w:tcW w:w="1200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2454</w:t>
            </w:r>
          </w:p>
        </w:tc>
        <w:tc>
          <w:tcPr>
            <w:tcW w:w="1201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2454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4276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4276</w:t>
            </w:r>
          </w:p>
        </w:tc>
        <w:tc>
          <w:tcPr>
            <w:tcW w:w="1202" w:type="dxa"/>
          </w:tcPr>
          <w:p w:rsidR="001C1898" w:rsidRPr="001C1898" w:rsidRDefault="001C1898" w:rsidP="00BC1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1898">
              <w:rPr>
                <w:rFonts w:ascii="Times New Roman" w:hAnsi="Times New Roman"/>
                <w:b/>
                <w:sz w:val="28"/>
                <w:szCs w:val="28"/>
              </w:rPr>
              <w:t>4276</w:t>
            </w:r>
          </w:p>
        </w:tc>
      </w:tr>
    </w:tbl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 программы, подпрограмм муниципальной программы сельского поселения из различных источников </w:t>
      </w:r>
      <w:r w:rsidRPr="001C1898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и ресурсное обеспечение реализации муниципальной программы, подпрограмм муниципальной программы за счет средств муниципального бюджета сельского поселения представлены соответственно в </w:t>
      </w:r>
      <w:hyperlink w:anchor="Par2974" w:history="1">
        <w:r w:rsidRPr="001C1898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</w:hyperlink>
      <w:r w:rsidRPr="001C1898">
        <w:rPr>
          <w:rFonts w:ascii="Times New Roman" w:hAnsi="Times New Roman" w:cs="Times New Roman"/>
          <w:sz w:val="28"/>
          <w:szCs w:val="28"/>
        </w:rPr>
        <w:t>№3 и №4 к муниципальной программе.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Земского собрания о бюджете на очередной финансовый год и плановый период.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1.2 - в подпрограмму  « Организация временного трудоустройства безработных граждан, испытывающих трудности в поиске работы»</w:t>
      </w:r>
      <w:r w:rsidRPr="001C1898">
        <w:rPr>
          <w:rFonts w:ascii="Times New Roman" w:hAnsi="Times New Roman" w:cs="Times New Roman"/>
          <w:bCs/>
          <w:sz w:val="28"/>
          <w:szCs w:val="28"/>
        </w:rPr>
        <w:t xml:space="preserve"> (далее- подпрограмма 4) Программы: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-пункт 6 «</w:t>
      </w:r>
      <w:r w:rsidRPr="001C1898">
        <w:rPr>
          <w:rFonts w:ascii="Times New Roman" w:hAnsi="Times New Roman" w:cs="Times New Roman"/>
          <w:bCs/>
          <w:sz w:val="28"/>
          <w:szCs w:val="28"/>
        </w:rPr>
        <w:t xml:space="preserve">Общий объем бюджетных ассигнований подпрограммы,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</w:t>
      </w:r>
      <w:r w:rsidRPr="001C1898">
        <w:rPr>
          <w:rFonts w:ascii="Times New Roman" w:hAnsi="Times New Roman" w:cs="Times New Roman"/>
          <w:sz w:val="28"/>
          <w:szCs w:val="28"/>
        </w:rPr>
        <w:t>паспорта подпрограммы  4 Программы изложить в следующей редакции: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     «Общий объем финансирования подпрограммы  в 2015-2020 годах за счет всех источников финансирования составит   82,0 тыс. рублей, </w:t>
      </w:r>
    </w:p>
    <w:p w:rsidR="001C1898" w:rsidRPr="001C1898" w:rsidRDefault="001C1898" w:rsidP="00BC1EB0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1C1898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Планируемый объем финансирования подпрограммы   в 2015-2020 годах за счет средств местного бюджета составит 82,0 тыс. рублей,  по годам: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 год –    7,0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 год –  15,0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 год  – 15,0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 год  – 15,0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 год  – 15,0   тыс. рублей;</w:t>
      </w:r>
    </w:p>
    <w:p w:rsidR="001C1898" w:rsidRPr="001C1898" w:rsidRDefault="001C1898" w:rsidP="00BC1E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 год -   15,0   тыс. рублей.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Объем финансирования мероприятий подпрограммы  ежегодно подлежат уточнению при формировании бюджета на очередной финансовый год.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1C1898">
        <w:rPr>
          <w:rFonts w:ascii="Times New Roman" w:hAnsi="Times New Roman" w:cs="Times New Roman"/>
          <w:sz w:val="28"/>
          <w:szCs w:val="28"/>
        </w:rPr>
        <w:t>абзац 1 раздела 4 «Ресурсное обеспечение подпрограммы» подпрограммы 4 Программы изложить в следующей редакции: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«Общий объем финансирования предлагаемых к реализации мероприятий  подпрограммы  за счет средств областного бюджета в 2015-2020 годах составит    82,0 тыс. рублей, в том числе по годам: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 год –    7,0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 год –  15,0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lastRenderedPageBreak/>
        <w:t>2017 год  – 15,0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 год  – 15,0  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 год  – 15,0   тыс. рублей;</w:t>
      </w:r>
    </w:p>
    <w:p w:rsidR="001C1898" w:rsidRPr="001C1898" w:rsidRDefault="001C1898" w:rsidP="00BC1E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 год -   15,0   тыс. рублей.»;</w:t>
      </w:r>
    </w:p>
    <w:p w:rsidR="001C1898" w:rsidRPr="001C1898" w:rsidRDefault="001C1898" w:rsidP="00BC1EB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за счет местного бюджета представлены соответственно в приложениях  № 3, № 4.;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1.3 - в подпрограмму  «Поддержка почвенного плодородия в рамках концепции областного проекта «Зеленая столица»</w:t>
      </w:r>
      <w:r w:rsidRPr="001C1898">
        <w:rPr>
          <w:rFonts w:ascii="Times New Roman" w:hAnsi="Times New Roman" w:cs="Times New Roman"/>
          <w:bCs/>
          <w:sz w:val="28"/>
          <w:szCs w:val="28"/>
        </w:rPr>
        <w:t xml:space="preserve"> (далее- подпрограмма 5) Программы: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-пункт 6 «</w:t>
      </w:r>
      <w:r w:rsidRPr="001C1898">
        <w:rPr>
          <w:rFonts w:ascii="Times New Roman" w:hAnsi="Times New Roman" w:cs="Times New Roman"/>
          <w:bCs/>
          <w:sz w:val="28"/>
          <w:szCs w:val="28"/>
        </w:rPr>
        <w:t xml:space="preserve">Общий объем бюджетных ассигнований подпрограммы,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</w:t>
      </w:r>
      <w:r w:rsidRPr="001C1898">
        <w:rPr>
          <w:rFonts w:ascii="Times New Roman" w:hAnsi="Times New Roman" w:cs="Times New Roman"/>
          <w:sz w:val="28"/>
          <w:szCs w:val="28"/>
        </w:rPr>
        <w:t>паспорта подпрограммы  5 Программы изложить в следующей редакции: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     «Общий объем финансирования подпрограммы  в 2015-2020 годах за счет всех источников финансирования составит   197,0 тыс. рублей, 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   в 2015-2020 годах за счет средств областного бюджета составит 197,0 тыс. рублей, в том числе по годам: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 год –  17,0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2016 год –       0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 год –       0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 год –  60,0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 год –  60,0 тыс. рублей;</w:t>
      </w:r>
    </w:p>
    <w:p w:rsidR="001C1898" w:rsidRPr="001C1898" w:rsidRDefault="001C1898" w:rsidP="00BC1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 год –  60,0 тыс. рублей.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1898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 ежегодно подлежат уточнению при формировании бюджета на очередной финансовый </w:t>
      </w:r>
    </w:p>
    <w:p w:rsidR="001C1898" w:rsidRPr="001C1898" w:rsidRDefault="001C1898" w:rsidP="00BC1EB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1C1898">
        <w:rPr>
          <w:rFonts w:ascii="Times New Roman" w:hAnsi="Times New Roman" w:cs="Times New Roman"/>
          <w:sz w:val="28"/>
          <w:szCs w:val="28"/>
        </w:rPr>
        <w:t>абзац 1 раздела 4 «Ресурсное обеспечение подпрограммы» подпрограммы 5 Программы изложить в следующей редакции: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«Общий объем финансирования предлагаемых к реализации мероприятий  подпрограммы  за счет средств областного бюджета в 2015-2020 годах составит    197,0 тыс. рублей, в том числе по годам: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2015 год –   17,0   тыс. рублей;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lastRenderedPageBreak/>
        <w:t>2016 год –       0   тыс. рублей;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2017 год  –      0    тыс. рублей;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2018 год  – 60,0   тыс. рублей;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2019 год  – 60,0   тыс. рублей;</w:t>
      </w:r>
    </w:p>
    <w:p w:rsidR="001C1898" w:rsidRPr="001C1898" w:rsidRDefault="001C1898" w:rsidP="00BC1E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2020 год -  60,0   тыс. рублей.»;</w:t>
      </w:r>
    </w:p>
    <w:p w:rsidR="001C1898" w:rsidRPr="001C1898" w:rsidRDefault="001C1898" w:rsidP="00BC1EB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за счет местного бюджета представлены соответственно в приложениях  № 3, № 4.;</w:t>
      </w:r>
    </w:p>
    <w:p w:rsidR="001C1898" w:rsidRPr="001C1898" w:rsidRDefault="001C1898" w:rsidP="00BC1E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>- приложения 1, 3, 4 к Программе изложить в новой редакции согласно приложению  к настоящему постановлению;</w:t>
      </w:r>
    </w:p>
    <w:p w:rsidR="001C1898" w:rsidRPr="001C1898" w:rsidRDefault="001C1898" w:rsidP="00BC1EB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898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1E1C7D">
        <w:rPr>
          <w:rFonts w:ascii="Times New Roman" w:hAnsi="Times New Roman" w:cs="Times New Roman"/>
          <w:sz w:val="28"/>
          <w:szCs w:val="28"/>
        </w:rPr>
        <w:t>Новинкиной Е.Н</w:t>
      </w:r>
      <w:r w:rsidRPr="001C1898">
        <w:rPr>
          <w:rFonts w:ascii="Times New Roman" w:hAnsi="Times New Roman" w:cs="Times New Roman"/>
          <w:sz w:val="28"/>
          <w:szCs w:val="28"/>
        </w:rPr>
        <w:t xml:space="preserve">.) обнародовать настоящее постановление в общедоступных местах:  , </w:t>
      </w:r>
      <w:r w:rsidR="001E1C7D">
        <w:rPr>
          <w:rFonts w:ascii="Times New Roman" w:hAnsi="Times New Roman" w:cs="Times New Roman"/>
          <w:sz w:val="28"/>
          <w:szCs w:val="28"/>
        </w:rPr>
        <w:t>Камызинской</w:t>
      </w:r>
      <w:r w:rsidRPr="001C1898">
        <w:rPr>
          <w:rFonts w:ascii="Times New Roman" w:hAnsi="Times New Roman" w:cs="Times New Roman"/>
          <w:sz w:val="28"/>
          <w:szCs w:val="28"/>
        </w:rPr>
        <w:t xml:space="preserve"> </w:t>
      </w:r>
      <w:r w:rsidR="001E1C7D">
        <w:rPr>
          <w:rFonts w:ascii="Times New Roman" w:hAnsi="Times New Roman" w:cs="Times New Roman"/>
          <w:sz w:val="28"/>
          <w:szCs w:val="28"/>
        </w:rPr>
        <w:t>С</w:t>
      </w:r>
      <w:r w:rsidRPr="001C1898">
        <w:rPr>
          <w:rFonts w:ascii="Times New Roman" w:hAnsi="Times New Roman" w:cs="Times New Roman"/>
          <w:sz w:val="28"/>
          <w:szCs w:val="28"/>
        </w:rPr>
        <w:t xml:space="preserve">ОШ, </w:t>
      </w:r>
      <w:r w:rsidR="001E1C7D">
        <w:rPr>
          <w:rFonts w:ascii="Times New Roman" w:hAnsi="Times New Roman" w:cs="Times New Roman"/>
          <w:sz w:val="28"/>
          <w:szCs w:val="28"/>
        </w:rPr>
        <w:t>Камызинском</w:t>
      </w:r>
      <w:r w:rsidRPr="001C1898">
        <w:rPr>
          <w:rFonts w:ascii="Times New Roman" w:hAnsi="Times New Roman" w:cs="Times New Roman"/>
          <w:sz w:val="28"/>
          <w:szCs w:val="28"/>
        </w:rPr>
        <w:t xml:space="preserve"> </w:t>
      </w:r>
      <w:r w:rsidR="001E1C7D">
        <w:rPr>
          <w:rFonts w:ascii="Times New Roman" w:hAnsi="Times New Roman" w:cs="Times New Roman"/>
          <w:sz w:val="28"/>
          <w:szCs w:val="28"/>
        </w:rPr>
        <w:t>ДК</w:t>
      </w:r>
      <w:r w:rsidRPr="001C1898">
        <w:rPr>
          <w:rFonts w:ascii="Times New Roman" w:hAnsi="Times New Roman" w:cs="Times New Roman"/>
          <w:sz w:val="28"/>
          <w:szCs w:val="28"/>
        </w:rPr>
        <w:t xml:space="preserve">,  </w:t>
      </w:r>
      <w:r w:rsidR="001E1C7D">
        <w:rPr>
          <w:rFonts w:ascii="Times New Roman" w:hAnsi="Times New Roman" w:cs="Times New Roman"/>
          <w:sz w:val="28"/>
          <w:szCs w:val="28"/>
        </w:rPr>
        <w:t>Ураковском</w:t>
      </w:r>
      <w:r w:rsidRPr="001C1898">
        <w:rPr>
          <w:rFonts w:ascii="Times New Roman" w:hAnsi="Times New Roman" w:cs="Times New Roman"/>
          <w:sz w:val="28"/>
          <w:szCs w:val="28"/>
        </w:rPr>
        <w:t xml:space="preserve"> </w:t>
      </w:r>
      <w:r w:rsidR="001E1C7D">
        <w:rPr>
          <w:rFonts w:ascii="Times New Roman" w:hAnsi="Times New Roman" w:cs="Times New Roman"/>
          <w:sz w:val="28"/>
          <w:szCs w:val="28"/>
        </w:rPr>
        <w:t>ДК</w:t>
      </w:r>
      <w:r w:rsidRPr="001C1898">
        <w:rPr>
          <w:rFonts w:ascii="Times New Roman" w:hAnsi="Times New Roman" w:cs="Times New Roman"/>
          <w:sz w:val="28"/>
          <w:szCs w:val="28"/>
        </w:rPr>
        <w:t>,</w:t>
      </w:r>
      <w:r w:rsidR="001E1C7D">
        <w:rPr>
          <w:rFonts w:ascii="Times New Roman" w:hAnsi="Times New Roman" w:cs="Times New Roman"/>
          <w:sz w:val="28"/>
          <w:szCs w:val="28"/>
        </w:rPr>
        <w:t xml:space="preserve"> здании Администрации Камызинского сельского поселения</w:t>
      </w:r>
      <w:r w:rsidRPr="001C1898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1E1C7D">
        <w:rPr>
          <w:rFonts w:ascii="Times New Roman" w:hAnsi="Times New Roman" w:cs="Times New Roman"/>
          <w:sz w:val="28"/>
          <w:szCs w:val="28"/>
        </w:rPr>
        <w:t>Камызинского</w:t>
      </w:r>
      <w:r w:rsidRPr="001C1898">
        <w:rPr>
          <w:rFonts w:ascii="Times New Roman" w:hAnsi="Times New Roman" w:cs="Times New Roman"/>
          <w:sz w:val="28"/>
          <w:szCs w:val="28"/>
        </w:rPr>
        <w:t xml:space="preserve">  сельского поселения по адресу: </w:t>
      </w:r>
      <w:r w:rsidR="001E1C7D">
        <w:rPr>
          <w:rFonts w:ascii="Times New Roman" w:hAnsi="Times New Roman" w:cs="Times New Roman"/>
          <w:sz w:val="28"/>
          <w:szCs w:val="28"/>
          <w:lang w:val="en-US"/>
        </w:rPr>
        <w:t>kamizino</w:t>
      </w:r>
      <w:r w:rsidRPr="001C1898">
        <w:rPr>
          <w:rFonts w:ascii="Times New Roman" w:hAnsi="Times New Roman" w:cs="Times New Roman"/>
          <w:sz w:val="28"/>
          <w:szCs w:val="28"/>
        </w:rPr>
        <w:t>.kraadm.ru</w:t>
      </w:r>
    </w:p>
    <w:p w:rsidR="001C1898" w:rsidRPr="001C1898" w:rsidRDefault="001C1898" w:rsidP="00BC1EB0">
      <w:pPr>
        <w:tabs>
          <w:tab w:val="left" w:pos="93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tabs>
          <w:tab w:val="left" w:pos="9356"/>
        </w:tabs>
        <w:spacing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C1898" w:rsidRPr="001C1898" w:rsidRDefault="001C1898" w:rsidP="00BC1EB0">
      <w:pPr>
        <w:tabs>
          <w:tab w:val="left" w:pos="9356"/>
        </w:tabs>
        <w:spacing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898">
        <w:rPr>
          <w:rFonts w:ascii="Times New Roman" w:hAnsi="Times New Roman" w:cs="Times New Roman"/>
          <w:b/>
          <w:bCs/>
          <w:sz w:val="28"/>
          <w:szCs w:val="28"/>
        </w:rPr>
        <w:t xml:space="preserve">          Глава администрации</w:t>
      </w:r>
    </w:p>
    <w:p w:rsidR="001C1898" w:rsidRPr="00B61E28" w:rsidRDefault="001E1C7D" w:rsidP="00BC1EB0">
      <w:pPr>
        <w:tabs>
          <w:tab w:val="left" w:pos="9356"/>
        </w:tabs>
        <w:spacing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Камызинского</w:t>
      </w:r>
      <w:r w:rsidR="001C1898" w:rsidRPr="001C189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Е.Флигинских</w:t>
      </w:r>
    </w:p>
    <w:p w:rsidR="001C1898" w:rsidRPr="001C1898" w:rsidRDefault="001C1898" w:rsidP="00BC1EB0">
      <w:pPr>
        <w:tabs>
          <w:tab w:val="left" w:pos="9356"/>
        </w:tabs>
        <w:spacing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898" w:rsidRPr="001C1898" w:rsidRDefault="001C1898" w:rsidP="00BC1EB0">
      <w:pPr>
        <w:tabs>
          <w:tab w:val="left" w:pos="9356"/>
        </w:tabs>
        <w:spacing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CF3" w:rsidRPr="001C1898" w:rsidRDefault="00F56CF3" w:rsidP="00BC1E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56CF3" w:rsidRPr="001C1898" w:rsidSect="005E1DA9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EA" w:rsidRDefault="006B5EEA" w:rsidP="00604480">
      <w:pPr>
        <w:spacing w:after="0" w:line="240" w:lineRule="auto"/>
      </w:pPr>
      <w:r>
        <w:separator/>
      </w:r>
    </w:p>
  </w:endnote>
  <w:endnote w:type="continuationSeparator" w:id="1">
    <w:p w:rsidR="006B5EEA" w:rsidRDefault="006B5EEA" w:rsidP="0060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EA" w:rsidRDefault="006B5EEA" w:rsidP="00604480">
      <w:pPr>
        <w:spacing w:after="0" w:line="240" w:lineRule="auto"/>
      </w:pPr>
      <w:r>
        <w:separator/>
      </w:r>
    </w:p>
  </w:footnote>
  <w:footnote w:type="continuationSeparator" w:id="1">
    <w:p w:rsidR="006B5EEA" w:rsidRDefault="006B5EEA" w:rsidP="0060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30" w:rsidRDefault="007D3227">
    <w:pPr>
      <w:pStyle w:val="a3"/>
      <w:jc w:val="center"/>
    </w:pPr>
    <w:r>
      <w:fldChar w:fldCharType="begin"/>
    </w:r>
    <w:r w:rsidR="00F56CF3">
      <w:instrText xml:space="preserve"> PAGE   \* MERGEFORMAT </w:instrText>
    </w:r>
    <w:r>
      <w:fldChar w:fldCharType="separate"/>
    </w:r>
    <w:r w:rsidR="00953001">
      <w:rPr>
        <w:noProof/>
      </w:rPr>
      <w:t>7</w:t>
    </w:r>
    <w:r>
      <w:fldChar w:fldCharType="end"/>
    </w:r>
  </w:p>
  <w:p w:rsidR="00277030" w:rsidRDefault="006B5E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5BD"/>
    <w:rsid w:val="001A4940"/>
    <w:rsid w:val="001C1898"/>
    <w:rsid w:val="001E1C7D"/>
    <w:rsid w:val="002D35BD"/>
    <w:rsid w:val="00604480"/>
    <w:rsid w:val="006B5EEA"/>
    <w:rsid w:val="007D1FC8"/>
    <w:rsid w:val="007D3227"/>
    <w:rsid w:val="00953001"/>
    <w:rsid w:val="0096399D"/>
    <w:rsid w:val="00997353"/>
    <w:rsid w:val="00A62333"/>
    <w:rsid w:val="00B61E28"/>
    <w:rsid w:val="00BC1EB0"/>
    <w:rsid w:val="00F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80"/>
  </w:style>
  <w:style w:type="paragraph" w:styleId="3">
    <w:name w:val="heading 3"/>
    <w:basedOn w:val="a"/>
    <w:next w:val="a"/>
    <w:link w:val="30"/>
    <w:uiPriority w:val="99"/>
    <w:qFormat/>
    <w:rsid w:val="002D35B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D35B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D35BD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2D35B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vts6">
    <w:name w:val="rvts6"/>
    <w:basedOn w:val="a0"/>
    <w:uiPriority w:val="99"/>
    <w:rsid w:val="002D35BD"/>
    <w:rPr>
      <w:rFonts w:cs="Times New Roman"/>
    </w:rPr>
  </w:style>
  <w:style w:type="paragraph" w:styleId="a3">
    <w:name w:val="header"/>
    <w:basedOn w:val="a"/>
    <w:link w:val="a4"/>
    <w:uiPriority w:val="99"/>
    <w:rsid w:val="002D35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35BD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rsid w:val="002D35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35BD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semiHidden/>
    <w:rsid w:val="002D35BD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D35BD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customStyle="1" w:styleId="Style7">
    <w:name w:val="Style7"/>
    <w:basedOn w:val="a"/>
    <w:rsid w:val="002D35B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D35B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2D35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D3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D35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D35B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D35BD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2D35B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D35BD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rsid w:val="002D35BD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2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uiPriority w:val="99"/>
    <w:rsid w:val="002D35BD"/>
    <w:rPr>
      <w:rFonts w:cs="Times New Roman"/>
    </w:rPr>
  </w:style>
  <w:style w:type="paragraph" w:customStyle="1" w:styleId="s3">
    <w:name w:val="s_3"/>
    <w:basedOn w:val="a"/>
    <w:uiPriority w:val="99"/>
    <w:rsid w:val="002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2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uiPriority w:val="99"/>
    <w:rsid w:val="002D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D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5BD"/>
    <w:rPr>
      <w:rFonts w:ascii="Courier New" w:eastAsia="Times New Roman" w:hAnsi="Courier New" w:cs="Courier New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2D35BD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C189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C1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1C18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1C189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1353</Words>
  <Characters>7715</Characters>
  <Application>Microsoft Office Word</Application>
  <DocSecurity>0</DocSecurity>
  <Lines>64</Lines>
  <Paragraphs>18</Paragraphs>
  <ScaleCrop>false</ScaleCrop>
  <Company>MultiDVD Team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2016-01-03T05:24:00Z</dcterms:created>
  <dcterms:modified xsi:type="dcterms:W3CDTF">2016-01-19T06:16:00Z</dcterms:modified>
</cp:coreProperties>
</file>