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79" w:rsidRDefault="00305B79" w:rsidP="00305B7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ab/>
      </w:r>
    </w:p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5B79" w:rsidRPr="00AD027F" w:rsidTr="002247AF">
        <w:tc>
          <w:tcPr>
            <w:tcW w:w="9855" w:type="dxa"/>
            <w:hideMark/>
          </w:tcPr>
          <w:p w:rsidR="00305B79" w:rsidRPr="00AD027F" w:rsidRDefault="00305B79" w:rsidP="00305B79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3560" cy="62992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AD027F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 xml:space="preserve">АДМИНИСТРАЦИЯ </w:t>
            </w:r>
          </w:p>
          <w:p w:rsidR="00305B79" w:rsidRPr="00AD027F" w:rsidRDefault="00794182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КАМЫЗИНСКОГО</w:t>
            </w:r>
            <w:r w:rsidR="00305B79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305B79" w:rsidRPr="00AD027F">
              <w:rPr>
                <w:rFonts w:ascii="Arial Narrow" w:hAnsi="Arial Narrow"/>
                <w:b/>
                <w:sz w:val="40"/>
                <w:szCs w:val="40"/>
              </w:rPr>
              <w:t xml:space="preserve"> СЕЛЬСКОГО ПОСЕЛЕНИЯ</w:t>
            </w:r>
          </w:p>
          <w:p w:rsidR="00305B79" w:rsidRPr="00AD027F" w:rsidRDefault="00305B79" w:rsidP="00305B79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305B79" w:rsidRPr="00AD027F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 w:rsidRPr="00AD027F">
              <w:rPr>
                <w:rFonts w:ascii="Arial" w:hAnsi="Arial" w:cs="Arial"/>
                <w:bCs/>
                <w:sz w:val="32"/>
                <w:szCs w:val="32"/>
              </w:rPr>
              <w:t>П</w:t>
            </w:r>
            <w:proofErr w:type="gramEnd"/>
            <w:r w:rsidRPr="00AD027F">
              <w:rPr>
                <w:rFonts w:ascii="Arial" w:hAnsi="Arial" w:cs="Arial"/>
                <w:bCs/>
                <w:sz w:val="32"/>
                <w:szCs w:val="32"/>
              </w:rPr>
              <w:t xml:space="preserve"> О С Т А Н О В Л Е Н И Е</w:t>
            </w:r>
          </w:p>
          <w:p w:rsidR="00305B79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r w:rsidRPr="00AD027F">
              <w:rPr>
                <w:rFonts w:ascii="Arial" w:hAnsi="Arial" w:cs="Arial"/>
                <w:b/>
                <w:bCs/>
                <w:sz w:val="17"/>
                <w:szCs w:val="32"/>
              </w:rPr>
              <w:t>с.</w:t>
            </w:r>
            <w:r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</w:t>
            </w:r>
            <w:proofErr w:type="spellStart"/>
            <w:r w:rsidR="00794182">
              <w:rPr>
                <w:rFonts w:ascii="Arial" w:hAnsi="Arial" w:cs="Arial"/>
                <w:b/>
                <w:bCs/>
                <w:sz w:val="17"/>
                <w:szCs w:val="32"/>
              </w:rPr>
              <w:t>Камызино</w:t>
            </w:r>
            <w:proofErr w:type="spellEnd"/>
          </w:p>
          <w:p w:rsidR="00305B79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79418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«2</w:t>
            </w:r>
            <w:r w:rsidR="00794182">
              <w:rPr>
                <w:rFonts w:ascii="Arial" w:hAnsi="Arial" w:cs="Arial"/>
                <w:b/>
                <w:sz w:val="18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>» января   2021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г.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№01</w:t>
            </w:r>
          </w:p>
        </w:tc>
      </w:tr>
    </w:tbl>
    <w:p w:rsidR="008D54EC" w:rsidRPr="00CD7251" w:rsidRDefault="008D54EC" w:rsidP="00CD7251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8"/>
          <w:szCs w:val="28"/>
        </w:rPr>
      </w:pP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 xml:space="preserve">«Об утверждении Положения </w:t>
      </w:r>
      <w:proofErr w:type="gramStart"/>
      <w:r w:rsidRPr="008D54EC">
        <w:rPr>
          <w:b/>
          <w:sz w:val="28"/>
          <w:szCs w:val="28"/>
        </w:rPr>
        <w:t>о</w:t>
      </w:r>
      <w:proofErr w:type="gramEnd"/>
      <w:r w:rsidRPr="008D54EC">
        <w:rPr>
          <w:b/>
          <w:sz w:val="28"/>
          <w:szCs w:val="28"/>
        </w:rPr>
        <w:t xml:space="preserve"> попечительском (наблюдательном)</w:t>
      </w:r>
    </w:p>
    <w:p w:rsidR="006E6CF8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proofErr w:type="gramStart"/>
      <w:r w:rsidRPr="008D54EC">
        <w:rPr>
          <w:b/>
          <w:sz w:val="28"/>
          <w:szCs w:val="28"/>
        </w:rPr>
        <w:t>совете</w:t>
      </w:r>
      <w:proofErr w:type="gramEnd"/>
      <w:r w:rsidRPr="008D54EC">
        <w:rPr>
          <w:b/>
          <w:sz w:val="28"/>
          <w:szCs w:val="28"/>
        </w:rPr>
        <w:t xml:space="preserve"> по вопросам похоронного дела</w:t>
      </w:r>
      <w:r w:rsidR="006E6CF8">
        <w:rPr>
          <w:b/>
          <w:sz w:val="28"/>
          <w:szCs w:val="28"/>
        </w:rPr>
        <w:t xml:space="preserve"> на территории </w:t>
      </w:r>
      <w:proofErr w:type="spellStart"/>
      <w:r w:rsidR="00794182">
        <w:rPr>
          <w:b/>
          <w:sz w:val="28"/>
          <w:szCs w:val="28"/>
        </w:rPr>
        <w:t>Камызинского</w:t>
      </w:r>
      <w:proofErr w:type="spellEnd"/>
    </w:p>
    <w:p w:rsidR="008D54EC" w:rsidRDefault="006E6CF8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муниципального района «</w:t>
      </w:r>
      <w:proofErr w:type="spellStart"/>
      <w:r>
        <w:rPr>
          <w:b/>
          <w:sz w:val="28"/>
          <w:szCs w:val="28"/>
        </w:rPr>
        <w:t>Красненский</w:t>
      </w:r>
      <w:proofErr w:type="spellEnd"/>
      <w:r>
        <w:rPr>
          <w:b/>
          <w:sz w:val="28"/>
          <w:szCs w:val="28"/>
        </w:rPr>
        <w:t xml:space="preserve"> район</w:t>
      </w:r>
      <w:r w:rsidR="008D54EC" w:rsidRPr="008D54EC">
        <w:rPr>
          <w:b/>
          <w:sz w:val="28"/>
          <w:szCs w:val="28"/>
        </w:rPr>
        <w:t>»</w:t>
      </w:r>
    </w:p>
    <w:p w:rsid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ConsPlusNormal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</w:t>
      </w:r>
      <w:r w:rsidRPr="008D54EC">
        <w:rPr>
          <w:rFonts w:ascii="Times New Roman" w:hAnsi="Times New Roman" w:cs="Times New Roman"/>
          <w:sz w:val="28"/>
          <w:szCs w:val="28"/>
        </w:rPr>
        <w:br/>
        <w:t xml:space="preserve">12 января 1996 годам 8-ФЗ «О погребении и похоронном деле», п. 22 ч. 1 ст. 14 </w:t>
      </w:r>
      <w:hyperlink r:id="rId10" w:history="1">
        <w:r w:rsidRPr="008D54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8D54EC">
        <w:rPr>
          <w:rFonts w:ascii="Times New Roman" w:hAnsi="Times New Roman" w:cs="Times New Roman"/>
          <w:sz w:val="28"/>
          <w:szCs w:val="28"/>
        </w:rPr>
        <w:t xml:space="preserve">, 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94182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972F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B45" w:rsidRPr="00C20F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5B45" w:rsidRPr="00C20FC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E45B45" w:rsidRPr="00C20FC0">
        <w:rPr>
          <w:rFonts w:ascii="Times New Roman" w:hAnsi="Times New Roman" w:cs="Times New Roman"/>
          <w:sz w:val="28"/>
          <w:szCs w:val="28"/>
        </w:rPr>
        <w:t>: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3C0FC4" w:rsidRDefault="008D54EC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попечительском (наблюдательном) совете по вопросам похоронного дела </w:t>
      </w:r>
      <w:r w:rsidR="003C0FC4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FC4" w:rsidRPr="008D54EC" w:rsidRDefault="003C0FC4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(наблюдательно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)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(приложение№2).</w:t>
      </w:r>
    </w:p>
    <w:p w:rsidR="00B24635" w:rsidRPr="008D54EC" w:rsidRDefault="00794182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Заместителю главы администрации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(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Новинкиной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Е.Н.) обнародовать данное постановление в общедоступных местах: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СОШ,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Камызинский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Ураковский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библиотека,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Ураковская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 и разместить на официальном сайте администрации </w:t>
      </w:r>
      <w:proofErr w:type="spellStart"/>
      <w:r w:rsidRPr="00794182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Pr="00794182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по адресу kamizino.kraadm.ru.</w:t>
      </w:r>
    </w:p>
    <w:p w:rsidR="00CD7251" w:rsidRPr="004A455D" w:rsidRDefault="00CD7251" w:rsidP="008D54E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D7251" w:rsidRPr="007E057C" w:rsidRDefault="00CD7251" w:rsidP="008D54E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</w:t>
      </w:r>
      <w:proofErr w:type="gramStart"/>
      <w:r w:rsidRPr="004A455D">
        <w:rPr>
          <w:sz w:val="28"/>
          <w:szCs w:val="28"/>
        </w:rPr>
        <w:t>Контроль за</w:t>
      </w:r>
      <w:proofErr w:type="gramEnd"/>
      <w:r w:rsidRPr="004A455D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794182">
        <w:rPr>
          <w:sz w:val="28"/>
          <w:szCs w:val="28"/>
        </w:rPr>
        <w:t>Камызинского</w:t>
      </w:r>
      <w:proofErr w:type="spellEnd"/>
      <w:r w:rsidR="00972FC7" w:rsidRPr="004A455D">
        <w:rPr>
          <w:sz w:val="28"/>
          <w:szCs w:val="28"/>
        </w:rPr>
        <w:t xml:space="preserve"> сельского</w:t>
      </w:r>
      <w:r w:rsidR="00972FC7"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 w:rsidR="00730117">
        <w:rPr>
          <w:sz w:val="28"/>
          <w:szCs w:val="28"/>
        </w:rPr>
        <w:t>Фарафонова А.Н</w:t>
      </w:r>
      <w:r w:rsidR="007E057C">
        <w:rPr>
          <w:sz w:val="28"/>
          <w:szCs w:val="28"/>
        </w:rPr>
        <w:t>.</w:t>
      </w:r>
    </w:p>
    <w:p w:rsidR="00CD7251" w:rsidRPr="00CD7251" w:rsidRDefault="00CD7251" w:rsidP="008D54EC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F86494" w:rsidRDefault="004A455D" w:rsidP="00CD7251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251" w:rsidRPr="00CD7251">
        <w:rPr>
          <w:b/>
          <w:sz w:val="28"/>
          <w:szCs w:val="28"/>
        </w:rPr>
        <w:t xml:space="preserve">Глава администрации </w:t>
      </w:r>
    </w:p>
    <w:p w:rsidR="00147953" w:rsidRDefault="00794182" w:rsidP="00F86494">
      <w:pPr>
        <w:pStyle w:val="2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Камызинского</w:t>
      </w:r>
      <w:proofErr w:type="spellEnd"/>
      <w:r w:rsidR="00F86494">
        <w:rPr>
          <w:b/>
          <w:sz w:val="28"/>
          <w:szCs w:val="28"/>
        </w:rPr>
        <w:t xml:space="preserve"> </w:t>
      </w:r>
      <w:r w:rsidR="00CD7251" w:rsidRPr="00F86494">
        <w:rPr>
          <w:b/>
          <w:sz w:val="28"/>
          <w:szCs w:val="28"/>
        </w:rPr>
        <w:t xml:space="preserve">сельского поселения                      </w:t>
      </w:r>
      <w:r w:rsidR="00730117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4A455D">
        <w:rPr>
          <w:b/>
          <w:sz w:val="28"/>
          <w:szCs w:val="28"/>
        </w:rPr>
        <w:t xml:space="preserve"> </w:t>
      </w:r>
      <w:r w:rsidR="00730117">
        <w:rPr>
          <w:b/>
          <w:sz w:val="28"/>
          <w:szCs w:val="28"/>
        </w:rPr>
        <w:t>А.Н. Фарафонов</w:t>
      </w:r>
    </w:p>
    <w:p w:rsidR="008D54EC" w:rsidRDefault="008D54EC" w:rsidP="00F86494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4EC" w:rsidTr="008D54EC">
        <w:tc>
          <w:tcPr>
            <w:tcW w:w="4785" w:type="dxa"/>
          </w:tcPr>
          <w:p w:rsidR="008D54EC" w:rsidRDefault="008D54EC" w:rsidP="00F86494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C0FC4" w:rsidRPr="003C0FC4" w:rsidRDefault="003C0FC4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Приложение №1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Утверждено: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794182">
              <w:rPr>
                <w:sz w:val="28"/>
                <w:szCs w:val="28"/>
              </w:rPr>
              <w:t>Камызинского</w:t>
            </w:r>
            <w:proofErr w:type="spellEnd"/>
            <w:r w:rsidRPr="008D54EC">
              <w:rPr>
                <w:sz w:val="28"/>
                <w:szCs w:val="28"/>
              </w:rPr>
              <w:t xml:space="preserve"> сельского поселения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8D54EC">
              <w:rPr>
                <w:sz w:val="28"/>
                <w:szCs w:val="28"/>
              </w:rPr>
              <w:t>Красненский</w:t>
            </w:r>
            <w:proofErr w:type="spellEnd"/>
            <w:r w:rsidRPr="008D54EC">
              <w:rPr>
                <w:sz w:val="28"/>
                <w:szCs w:val="28"/>
              </w:rPr>
              <w:t xml:space="preserve"> район»</w:t>
            </w:r>
          </w:p>
          <w:p w:rsidR="008D54EC" w:rsidRDefault="00305B79" w:rsidP="0079418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</w:t>
            </w:r>
            <w:r w:rsidR="00794182">
              <w:rPr>
                <w:sz w:val="28"/>
                <w:szCs w:val="28"/>
              </w:rPr>
              <w:t>2</w:t>
            </w:r>
            <w:r w:rsidR="008D54EC" w:rsidRPr="008D54E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2021</w:t>
            </w:r>
            <w:r w:rsidR="008D54EC" w:rsidRPr="008D54E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01</w:t>
            </w:r>
          </w:p>
        </w:tc>
      </w:tr>
    </w:tbl>
    <w:p w:rsidR="008D54EC" w:rsidRDefault="008D54EC" w:rsidP="00F86494">
      <w:pPr>
        <w:pStyle w:val="2"/>
        <w:spacing w:after="0" w:line="240" w:lineRule="auto"/>
        <w:rPr>
          <w:b/>
          <w:sz w:val="28"/>
          <w:szCs w:val="28"/>
        </w:rPr>
      </w:pPr>
    </w:p>
    <w:p w:rsidR="008D54EC" w:rsidRPr="003773F3" w:rsidRDefault="008D54EC" w:rsidP="003773F3">
      <w:pPr>
        <w:pStyle w:val="ab"/>
        <w:spacing w:before="0" w:beforeAutospacing="0" w:after="0" w:afterAutospacing="0"/>
        <w:contextualSpacing/>
        <w:jc w:val="center"/>
        <w:rPr>
          <w:b/>
        </w:rPr>
      </w:pPr>
      <w:r w:rsidRPr="003773F3">
        <w:rPr>
          <w:b/>
        </w:rPr>
        <w:tab/>
      </w:r>
    </w:p>
    <w:p w:rsid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3" w:rsidRP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8D54EC" w:rsidRPr="008D54EC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gramStart"/>
      <w:r w:rsidR="008D54EC" w:rsidRPr="008D54EC">
        <w:rPr>
          <w:rFonts w:ascii="Times New Roman" w:eastAsia="Times New Roman" w:hAnsi="Times New Roman" w:cs="Times New Roman"/>
          <w:b/>
          <w:sz w:val="28"/>
          <w:szCs w:val="28"/>
        </w:rPr>
        <w:t>попечительском</w:t>
      </w:r>
      <w:proofErr w:type="gramEnd"/>
      <w:r w:rsidR="008D54EC" w:rsidRPr="008D54EC">
        <w:rPr>
          <w:rFonts w:ascii="Times New Roman" w:eastAsia="Times New Roman" w:hAnsi="Times New Roman" w:cs="Times New Roman"/>
          <w:b/>
          <w:sz w:val="28"/>
          <w:szCs w:val="28"/>
        </w:rPr>
        <w:t xml:space="preserve"> (наблюдательном) </w:t>
      </w:r>
    </w:p>
    <w:p w:rsidR="008D54EC" w:rsidRPr="008D54EC" w:rsidRDefault="008D54EC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D54EC">
        <w:rPr>
          <w:rFonts w:ascii="Times New Roman" w:eastAsia="Times New Roman" w:hAnsi="Times New Roman" w:cs="Times New Roman"/>
          <w:b/>
          <w:sz w:val="28"/>
          <w:szCs w:val="28"/>
        </w:rPr>
        <w:t>совете</w:t>
      </w:r>
      <w:proofErr w:type="gramEnd"/>
      <w:r w:rsidRPr="008D54E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похоронного дела  </w:t>
      </w:r>
    </w:p>
    <w:p w:rsidR="008D54EC" w:rsidRPr="008D54EC" w:rsidRDefault="008D54EC" w:rsidP="008D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Pr="008D54EC" w:rsidRDefault="008D54EC" w:rsidP="008D54E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(далее — Попечительский совет).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1.2. Попечительский совет образуется в целях осуществления общественного </w:t>
      </w:r>
      <w:proofErr w:type="gramStart"/>
      <w:r w:rsidRPr="008D54E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в сфере похоронного дела на 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1.5. Попечительский совет в своей деятельности руководствуется Конституцией Российской Федерации,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ельством Российской Федерации, Белгородской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области, Уставом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муниципальными правовыми актами в сфере похоронного дела.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8D54E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Задачи Попечительского совета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 Задачами Попечительского совета являются: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2.1.1. Осуществление общественного </w:t>
      </w:r>
      <w:proofErr w:type="gramStart"/>
      <w:r w:rsidRPr="008D54E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2.1.2. Определение основных направлений совершенствования похоронного дела в 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прав граждан, гарантий исполнения их волеизъявления о погребении с учетом обычаев и традиций.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2.1.4. Информирование общественности о целях, задачах и итогах работы органов местного самоуправления 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сфере организации ритуальных услуг и  содержания мест захоронения.</w:t>
      </w:r>
    </w:p>
    <w:p w:rsidR="008D54EC" w:rsidRPr="008D54EC" w:rsidRDefault="008D54EC" w:rsidP="003773F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Функции Попечительского совета.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 3.1.   Проведение мониторинга состояния похоронного дела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3.2. Осуществление общественного контроля в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3.5 Оказание содействия органам местного самоуправления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разработке проектов муниципальных правовых актов в сфере организации ритуальных услуг и содержания мест захоронения.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3.6. Рассмотрение </w:t>
      </w:r>
      <w:proofErr w:type="gramStart"/>
      <w:r w:rsidRPr="008D54EC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 органов местного самоуправления   муниципального образования</w:t>
      </w:r>
      <w:proofErr w:type="gramEnd"/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73F3">
        <w:rPr>
          <w:rFonts w:ascii="Times New Roman" w:eastAsia="Times New Roman" w:hAnsi="Times New Roman" w:cs="Times New Roman"/>
          <w:sz w:val="28"/>
          <w:szCs w:val="28"/>
        </w:rPr>
        <w:t>Сетищенское</w:t>
      </w:r>
      <w:proofErr w:type="spellEnd"/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  по вопросам похоронного дела с целью учета интересов населения и защиты прав граждан.</w:t>
      </w:r>
    </w:p>
    <w:p w:rsidR="003773F3" w:rsidRPr="008D54EC" w:rsidRDefault="008D54EC" w:rsidP="00812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 </w:t>
      </w:r>
    </w:p>
    <w:p w:rsidR="008D54EC" w:rsidRPr="008D54EC" w:rsidRDefault="008D54EC" w:rsidP="003773F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Полномочия Попечительского совета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 В рамках осуществления своих функций Попечительский совет вправе: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4.1.1. Вносить предложения по совершенствованию деятельности органов местного самоуправления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4.1.5.  Осуществлять иные полномочия в пределах своей компетенции.</w:t>
      </w:r>
    </w:p>
    <w:p w:rsidR="008D54EC" w:rsidRPr="008D54EC" w:rsidRDefault="008D54EC" w:rsidP="008D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3773F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sz w:val="28"/>
          <w:szCs w:val="28"/>
        </w:rPr>
        <w:t>Порядок формирования и работы Попечительского совета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.1. Попечительский совет формируется из представителей органов местного самоуправления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предприятий, учреждений и организаций, расположенных на территории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Количественный состав Попечительского совета составляет не менее  3 человек.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.2. Состав Попечительского совета утверждается постановлением администрации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.4.Председатель Попечительского совета: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-созывает заседания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-определяет повестку дня заседания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-привлекает к работе Попечительского совета в случае необходимости специалистов (экспертов);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-осуществляет другие полномочия в пределах своей компетенции.</w:t>
      </w:r>
    </w:p>
    <w:p w:rsidR="00812071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071" w:rsidRPr="008D54EC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EC" w:rsidRPr="008D54EC" w:rsidRDefault="003773F3" w:rsidP="00377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.5. Секретарь Попечительского совета: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-готовит материалы по вопросам повестки дня и проекты решений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-уведомляет членов Попечительского совета о предстоящем заседании;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-ведет протоколы заседаний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-направляет в адрес членов Попечительского совета копии протоколов и материалов.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.6. Члены Попечительского совета вправе: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-вносить предложения в повестку дня заседания и план работы Попечительского совета;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-принимать участие в голосовании по всем рассматриваемым вопросам;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-выступать и давать оценку рассматриваемому вопросу;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-знакомиться с материалами предстоящего заседания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В протоколе отражаются принятые Попечительским советом решения.</w:t>
      </w:r>
    </w:p>
    <w:p w:rsidR="008D54EC" w:rsidRPr="008D54EC" w:rsidRDefault="003773F3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.12.Решения Попечительского совета доводятся до сведения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94182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 имеющих отношение к вопросам, обсуждаемым на заседании.</w:t>
      </w:r>
    </w:p>
    <w:p w:rsidR="008D54EC" w:rsidRPr="008D54EC" w:rsidRDefault="008D54EC" w:rsidP="00377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Default="008D54EC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0FC4" w:rsidTr="003C0FC4">
        <w:trPr>
          <w:trHeight w:val="2635"/>
        </w:trPr>
        <w:tc>
          <w:tcPr>
            <w:tcW w:w="4785" w:type="dxa"/>
          </w:tcPr>
          <w:p w:rsidR="003C0FC4" w:rsidRDefault="003C0FC4" w:rsidP="008D54EC">
            <w:pPr>
              <w:tabs>
                <w:tab w:val="left" w:pos="3937"/>
              </w:tabs>
            </w:pPr>
          </w:p>
        </w:tc>
        <w:tc>
          <w:tcPr>
            <w:tcW w:w="4786" w:type="dxa"/>
          </w:tcPr>
          <w:p w:rsidR="003C0FC4" w:rsidRPr="003C0FC4" w:rsidRDefault="003C0FC4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Приложение №2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Утверждено: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794182">
              <w:rPr>
                <w:sz w:val="28"/>
                <w:szCs w:val="28"/>
              </w:rPr>
              <w:t>Камызинского</w:t>
            </w:r>
            <w:proofErr w:type="spellEnd"/>
            <w:r w:rsidRPr="003C0FC4">
              <w:rPr>
                <w:sz w:val="28"/>
                <w:szCs w:val="28"/>
              </w:rPr>
              <w:t xml:space="preserve"> сельского поселения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3C0FC4">
              <w:rPr>
                <w:sz w:val="28"/>
                <w:szCs w:val="28"/>
              </w:rPr>
              <w:t>Красненский</w:t>
            </w:r>
            <w:proofErr w:type="spellEnd"/>
            <w:r w:rsidRPr="003C0FC4">
              <w:rPr>
                <w:sz w:val="28"/>
                <w:szCs w:val="28"/>
              </w:rPr>
              <w:t xml:space="preserve"> район»</w:t>
            </w:r>
          </w:p>
          <w:p w:rsidR="003C0FC4" w:rsidRPr="003C0FC4" w:rsidRDefault="00305B79" w:rsidP="00794182">
            <w:pPr>
              <w:tabs>
                <w:tab w:val="left" w:pos="3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79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7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837650" w:rsidRP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попечительского (наблюдательного) совета </w:t>
      </w:r>
    </w:p>
    <w:p w:rsidR="003C0FC4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>по вопросам похоронного дела</w:t>
      </w:r>
    </w:p>
    <w:p w:rsid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595"/>
        <w:gridCol w:w="5122"/>
      </w:tblGrid>
      <w:tr w:rsidR="00837650" w:rsidTr="006C63CE">
        <w:tc>
          <w:tcPr>
            <w:tcW w:w="624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5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122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650" w:rsidTr="006C63CE">
        <w:tc>
          <w:tcPr>
            <w:tcW w:w="624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837650" w:rsidRPr="00837650" w:rsidRDefault="00794182" w:rsidP="00837650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Фарафонов Александр Николаевич</w:t>
            </w:r>
          </w:p>
        </w:tc>
        <w:tc>
          <w:tcPr>
            <w:tcW w:w="5122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94182">
              <w:rPr>
                <w:rFonts w:ascii="Times New Roman" w:hAnsi="Times New Roman" w:cs="Times New Roman"/>
                <w:sz w:val="24"/>
                <w:szCs w:val="24"/>
              </w:rPr>
              <w:t>Камызинского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3765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837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37B28" w:rsidTr="006C63CE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F37B28" w:rsidRPr="00F37B28" w:rsidRDefault="00794182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22" w:type="dxa"/>
          </w:tcPr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совета;</w:t>
            </w:r>
          </w:p>
        </w:tc>
      </w:tr>
      <w:tr w:rsidR="00F37B28" w:rsidTr="006C63CE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F37B28" w:rsidRPr="00F37B28" w:rsidRDefault="00794182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F37B28"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2" w:type="dxa"/>
          </w:tcPr>
          <w:p w:rsidR="00F37B28" w:rsidRPr="00F37B28" w:rsidRDefault="00F37B28" w:rsidP="006C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«Административно-хозяйственный центр»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,  секретарь </w:t>
            </w:r>
            <w:r w:rsidR="006C63CE"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="006C63CE"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3CE" w:rsidRPr="00F37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37B28" w:rsidRPr="00F37B28" w:rsidTr="006C63CE">
        <w:tblPrEx>
          <w:tblLook w:val="01E0" w:firstRow="1" w:lastRow="1" w:firstColumn="1" w:lastColumn="1" w:noHBand="0" w:noVBand="0"/>
        </w:tblPrEx>
        <w:trPr>
          <w:gridAfter w:val="1"/>
          <w:wAfter w:w="5122" w:type="dxa"/>
        </w:trPr>
        <w:tc>
          <w:tcPr>
            <w:tcW w:w="4219" w:type="dxa"/>
            <w:gridSpan w:val="2"/>
          </w:tcPr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попечительского (наблюдательного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>совета:</w:t>
            </w:r>
          </w:p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B28" w:rsidRPr="00F37B28" w:rsidTr="006C63CE">
        <w:tblPrEx>
          <w:tblLook w:val="01E0" w:firstRow="1" w:lastRow="1" w:firstColumn="1" w:lastColumn="1" w:noHBand="0" w:noVBand="0"/>
        </w:tblPrEx>
        <w:tc>
          <w:tcPr>
            <w:tcW w:w="624" w:type="dxa"/>
          </w:tcPr>
          <w:p w:rsidR="00F37B28" w:rsidRPr="00F37B28" w:rsidRDefault="00F37B28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F37B28" w:rsidRPr="00F37B28" w:rsidRDefault="00794182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Ирина Васильев</w:t>
            </w:r>
            <w:r w:rsidR="00F37B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122" w:type="dxa"/>
          </w:tcPr>
          <w:p w:rsidR="00F37B28" w:rsidRPr="00F37B28" w:rsidRDefault="00F37B28" w:rsidP="0079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794182">
              <w:rPr>
                <w:rFonts w:ascii="Times New Roman" w:hAnsi="Times New Roman" w:cs="Times New Roman"/>
                <w:sz w:val="24"/>
                <w:szCs w:val="24"/>
              </w:rPr>
              <w:t>Камызинской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школы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63CE" w:rsidRPr="00F37B28" w:rsidTr="006C63CE">
        <w:tblPrEx>
          <w:tblLook w:val="01E0" w:firstRow="1" w:lastRow="1" w:firstColumn="1" w:lastColumn="1" w:noHBand="0" w:noVBand="0"/>
        </w:tblPrEx>
        <w:tc>
          <w:tcPr>
            <w:tcW w:w="624" w:type="dxa"/>
          </w:tcPr>
          <w:p w:rsidR="006C63CE" w:rsidRPr="00F37B28" w:rsidRDefault="006C63CE" w:rsidP="0094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6C63CE" w:rsidRPr="00F37B28" w:rsidRDefault="00794182" w:rsidP="0094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2" w:type="dxa"/>
          </w:tcPr>
          <w:p w:rsidR="006C63CE" w:rsidRPr="00F37B28" w:rsidRDefault="006C63CE" w:rsidP="0094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794182">
              <w:rPr>
                <w:rFonts w:ascii="Times New Roman" w:hAnsi="Times New Roman" w:cs="Times New Roman"/>
                <w:sz w:val="24"/>
                <w:szCs w:val="24"/>
              </w:rPr>
              <w:t>Камызинского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культуры;</w:t>
            </w:r>
          </w:p>
        </w:tc>
      </w:tr>
      <w:tr w:rsidR="006C63CE" w:rsidRPr="00F37B28" w:rsidTr="006C63CE">
        <w:tblPrEx>
          <w:tblLook w:val="01E0" w:firstRow="1" w:lastRow="1" w:firstColumn="1" w:lastColumn="1" w:noHBand="0" w:noVBand="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6C63CE" w:rsidRPr="00F37B28" w:rsidRDefault="00794182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Екатерина Васильевна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22" w:type="dxa"/>
          </w:tcPr>
          <w:p w:rsidR="006C63CE" w:rsidRPr="00F37B28" w:rsidRDefault="00794182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="006C6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63CE" w:rsidRPr="00F37B28" w:rsidTr="006C63CE">
        <w:tblPrEx>
          <w:tblLook w:val="01E0" w:firstRow="1" w:lastRow="1" w:firstColumn="1" w:lastColumn="1" w:noHBand="0" w:noVBand="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63CE" w:rsidRPr="00F37B28" w:rsidRDefault="006C63CE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6C63CE" w:rsidRPr="00F37B28" w:rsidRDefault="006C63CE" w:rsidP="0099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28" w:rsidRPr="00F37B28" w:rsidRDefault="00F37B28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F37B28" w:rsidRPr="00F37B28" w:rsidSect="00254CE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0A" w:rsidRDefault="0097210A" w:rsidP="00254CEC">
      <w:pPr>
        <w:spacing w:after="0" w:line="240" w:lineRule="auto"/>
      </w:pPr>
      <w:r>
        <w:separator/>
      </w:r>
    </w:p>
  </w:endnote>
  <w:endnote w:type="continuationSeparator" w:id="0">
    <w:p w:rsidR="0097210A" w:rsidRDefault="0097210A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0A" w:rsidRDefault="0097210A" w:rsidP="00254CEC">
      <w:pPr>
        <w:spacing w:after="0" w:line="240" w:lineRule="auto"/>
      </w:pPr>
      <w:r>
        <w:separator/>
      </w:r>
    </w:p>
  </w:footnote>
  <w:footnote w:type="continuationSeparator" w:id="0">
    <w:p w:rsidR="0097210A" w:rsidRDefault="0097210A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532"/>
      <w:docPartObj>
        <w:docPartGallery w:val="Page Numbers (Top of Page)"/>
        <w:docPartUnique/>
      </w:docPartObj>
    </w:sdtPr>
    <w:sdtEndPr/>
    <w:sdtContent>
      <w:p w:rsidR="003C0FC4" w:rsidRDefault="00AB0E3F">
        <w:pPr>
          <w:pStyle w:val="a7"/>
          <w:jc w:val="center"/>
        </w:pPr>
        <w:r w:rsidRPr="006C63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2657" w:rsidRPr="006C63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1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0FC4" w:rsidRDefault="003C0F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6E21371"/>
    <w:multiLevelType w:val="multilevel"/>
    <w:tmpl w:val="0C6AB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F42C1"/>
    <w:multiLevelType w:val="multilevel"/>
    <w:tmpl w:val="5C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0511C"/>
    <w:multiLevelType w:val="multilevel"/>
    <w:tmpl w:val="A9C2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62A1F"/>
    <w:multiLevelType w:val="multilevel"/>
    <w:tmpl w:val="21C26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C5606"/>
    <w:multiLevelType w:val="multilevel"/>
    <w:tmpl w:val="CFFA5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953"/>
    <w:rsid w:val="00075CED"/>
    <w:rsid w:val="000F3D42"/>
    <w:rsid w:val="0013085C"/>
    <w:rsid w:val="00147953"/>
    <w:rsid w:val="00202657"/>
    <w:rsid w:val="00254CEC"/>
    <w:rsid w:val="00305B79"/>
    <w:rsid w:val="0034358A"/>
    <w:rsid w:val="003773F3"/>
    <w:rsid w:val="003977BD"/>
    <w:rsid w:val="003C0FC4"/>
    <w:rsid w:val="004A455D"/>
    <w:rsid w:val="004A4FB6"/>
    <w:rsid w:val="004F477C"/>
    <w:rsid w:val="00503770"/>
    <w:rsid w:val="005B2B67"/>
    <w:rsid w:val="005C48CD"/>
    <w:rsid w:val="00604751"/>
    <w:rsid w:val="006C63CE"/>
    <w:rsid w:val="006E6CF8"/>
    <w:rsid w:val="00730117"/>
    <w:rsid w:val="00794182"/>
    <w:rsid w:val="007B349D"/>
    <w:rsid w:val="007E057C"/>
    <w:rsid w:val="007E5385"/>
    <w:rsid w:val="007F216A"/>
    <w:rsid w:val="00812071"/>
    <w:rsid w:val="00837650"/>
    <w:rsid w:val="008D54EC"/>
    <w:rsid w:val="00967FF8"/>
    <w:rsid w:val="0097210A"/>
    <w:rsid w:val="00972FC7"/>
    <w:rsid w:val="009F5D33"/>
    <w:rsid w:val="00A247CF"/>
    <w:rsid w:val="00AB0CE6"/>
    <w:rsid w:val="00AB0E3F"/>
    <w:rsid w:val="00B24635"/>
    <w:rsid w:val="00B45A83"/>
    <w:rsid w:val="00B50F49"/>
    <w:rsid w:val="00B85674"/>
    <w:rsid w:val="00BF73DB"/>
    <w:rsid w:val="00C20FC0"/>
    <w:rsid w:val="00C607FB"/>
    <w:rsid w:val="00CD7251"/>
    <w:rsid w:val="00D02B81"/>
    <w:rsid w:val="00D563CC"/>
    <w:rsid w:val="00E03474"/>
    <w:rsid w:val="00E3015F"/>
    <w:rsid w:val="00E32CF7"/>
    <w:rsid w:val="00E45B45"/>
    <w:rsid w:val="00E643BF"/>
    <w:rsid w:val="00EE3E1B"/>
    <w:rsid w:val="00F37B28"/>
    <w:rsid w:val="00F507C6"/>
    <w:rsid w:val="00F86494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F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4">
    <w:name w:val="List Paragraph"/>
    <w:basedOn w:val="a0"/>
    <w:link w:val="a5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0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CD7251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54CEC"/>
  </w:style>
  <w:style w:type="paragraph" w:styleId="a9">
    <w:name w:val="footer"/>
    <w:basedOn w:val="a0"/>
    <w:link w:val="aa"/>
    <w:uiPriority w:val="99"/>
    <w:semiHidden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254CEC"/>
  </w:style>
  <w:style w:type="numbering" w:customStyle="1" w:styleId="a">
    <w:name w:val="Мой многоуровневый"/>
    <w:uiPriority w:val="99"/>
    <w:rsid w:val="00B85674"/>
    <w:pPr>
      <w:numPr>
        <w:numId w:val="1"/>
      </w:numPr>
    </w:pPr>
  </w:style>
  <w:style w:type="character" w:customStyle="1" w:styleId="a5">
    <w:name w:val="Абзац списка Знак"/>
    <w:basedOn w:val="a1"/>
    <w:link w:val="a4"/>
    <w:uiPriority w:val="99"/>
    <w:rsid w:val="00B85674"/>
  </w:style>
  <w:style w:type="paragraph" w:styleId="ab">
    <w:name w:val="Normal (Web)"/>
    <w:basedOn w:val="a0"/>
    <w:uiPriority w:val="99"/>
    <w:semiHidden/>
    <w:unhideWhenUsed/>
    <w:rsid w:val="008D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rsid w:val="008D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8D54EC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0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549B-97D1-41F3-B68F-BC67B98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17</cp:revision>
  <cp:lastPrinted>2021-01-25T08:13:00Z</cp:lastPrinted>
  <dcterms:created xsi:type="dcterms:W3CDTF">2020-12-14T10:32:00Z</dcterms:created>
  <dcterms:modified xsi:type="dcterms:W3CDTF">2021-01-28T05:29:00Z</dcterms:modified>
</cp:coreProperties>
</file>