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BF" w:rsidRPr="00F50F9F" w:rsidRDefault="003178BF" w:rsidP="00867D83">
      <w:pPr>
        <w:pStyle w:val="a3"/>
        <w:rPr>
          <w:b/>
        </w:rPr>
      </w:pPr>
      <w:r w:rsidRPr="00F50F9F">
        <w:rPr>
          <w:b/>
        </w:rPr>
        <w:t xml:space="preserve">        </w:t>
      </w:r>
    </w:p>
    <w:p w:rsidR="00375B81" w:rsidRDefault="00375B81" w:rsidP="00375B8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375B81" w:rsidRDefault="00375B81" w:rsidP="00375B8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375B81" w:rsidRDefault="00375B81" w:rsidP="00375B81">
      <w:pPr>
        <w:tabs>
          <w:tab w:val="left" w:pos="8280"/>
        </w:tabs>
        <w:ind w:right="333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81" w:rsidRDefault="00375B81" w:rsidP="00375B81">
      <w:pPr>
        <w:tabs>
          <w:tab w:val="left" w:pos="8440"/>
        </w:tabs>
        <w:ind w:right="333"/>
        <w:jc w:val="center"/>
        <w:rPr>
          <w:rFonts w:ascii="Times New Roman" w:hAnsi="Times New Roman"/>
          <w:sz w:val="28"/>
          <w:szCs w:val="28"/>
        </w:rPr>
      </w:pPr>
      <w:r w:rsidRPr="00375B81">
        <w:rPr>
          <w:rFonts w:ascii="Times New Roman" w:hAnsi="Times New Roman"/>
          <w:sz w:val="28"/>
          <w:szCs w:val="28"/>
        </w:rPr>
        <w:t xml:space="preserve">АДМИНИСТРАЦИЯ </w:t>
      </w:r>
      <w:r w:rsidR="00C4620F">
        <w:rPr>
          <w:rFonts w:ascii="Times New Roman" w:hAnsi="Times New Roman"/>
          <w:sz w:val="28"/>
          <w:szCs w:val="28"/>
        </w:rPr>
        <w:t>КАМЫЗИНСКОГО</w:t>
      </w:r>
      <w:r w:rsidRPr="00375B8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81">
        <w:rPr>
          <w:rFonts w:ascii="Times New Roman" w:hAnsi="Times New Roman"/>
          <w:sz w:val="28"/>
          <w:szCs w:val="28"/>
        </w:rPr>
        <w:t>МУНИЦИПАЛЬНОГО  РАЙОНА  «КРАСНЕНСКИЙ  РАЙОН»</w:t>
      </w:r>
    </w:p>
    <w:p w:rsidR="00375B81" w:rsidRPr="00375B81" w:rsidRDefault="00375B81" w:rsidP="00375B81">
      <w:pPr>
        <w:tabs>
          <w:tab w:val="left" w:pos="8440"/>
        </w:tabs>
        <w:ind w:right="333"/>
        <w:jc w:val="center"/>
        <w:rPr>
          <w:rFonts w:ascii="Times New Roman" w:hAnsi="Times New Roman"/>
          <w:sz w:val="28"/>
          <w:szCs w:val="28"/>
        </w:rPr>
      </w:pPr>
    </w:p>
    <w:p w:rsidR="00375B81" w:rsidRDefault="00375B81" w:rsidP="00375B81">
      <w:pPr>
        <w:tabs>
          <w:tab w:val="left" w:pos="8440"/>
        </w:tabs>
        <w:ind w:right="333"/>
        <w:jc w:val="center"/>
        <w:rPr>
          <w:sz w:val="20"/>
          <w:szCs w:val="20"/>
        </w:rPr>
      </w:pPr>
      <w:r w:rsidRPr="00375B81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3178BF" w:rsidRDefault="005379E3" w:rsidP="00317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sz w:val="28"/>
          <w:szCs w:val="28"/>
        </w:rPr>
        <w:t>10</w:t>
      </w:r>
      <w:r w:rsidR="00C4620F">
        <w:rPr>
          <w:rStyle w:val="FontStyle11"/>
          <w:sz w:val="28"/>
          <w:szCs w:val="28"/>
        </w:rPr>
        <w:t xml:space="preserve"> октября</w:t>
      </w:r>
      <w:r w:rsidR="00375B81">
        <w:rPr>
          <w:rStyle w:val="FontStyle11"/>
          <w:sz w:val="28"/>
          <w:szCs w:val="28"/>
        </w:rPr>
        <w:t xml:space="preserve"> 2016 года</w:t>
      </w:r>
      <w:r w:rsidR="00375B81">
        <w:rPr>
          <w:rStyle w:val="FontStyle11"/>
          <w:sz w:val="28"/>
          <w:szCs w:val="28"/>
        </w:rPr>
        <w:tab/>
      </w:r>
      <w:r w:rsidR="00375B81">
        <w:rPr>
          <w:rStyle w:val="FontStyle11"/>
          <w:sz w:val="28"/>
          <w:szCs w:val="28"/>
        </w:rPr>
        <w:tab/>
      </w:r>
      <w:r w:rsidR="00375B81">
        <w:rPr>
          <w:rStyle w:val="FontStyle11"/>
          <w:sz w:val="28"/>
          <w:szCs w:val="28"/>
        </w:rPr>
        <w:tab/>
        <w:t xml:space="preserve">                                                           </w:t>
      </w:r>
      <w:r w:rsidR="00375B81" w:rsidRPr="008E473B">
        <w:rPr>
          <w:rStyle w:val="FontStyle11"/>
          <w:sz w:val="28"/>
          <w:szCs w:val="28"/>
        </w:rPr>
        <w:t>№</w:t>
      </w:r>
      <w:r w:rsidR="004952C2">
        <w:rPr>
          <w:rStyle w:val="FontStyle11"/>
          <w:sz w:val="28"/>
          <w:szCs w:val="28"/>
        </w:rPr>
        <w:t>1</w:t>
      </w:r>
      <w:r w:rsidR="002D2719">
        <w:rPr>
          <w:rStyle w:val="FontStyle11"/>
          <w:sz w:val="28"/>
          <w:szCs w:val="28"/>
        </w:rPr>
        <w:t>3</w:t>
      </w:r>
      <w:r w:rsidR="00E707AE">
        <w:rPr>
          <w:rStyle w:val="FontStyle11"/>
          <w:sz w:val="28"/>
          <w:szCs w:val="28"/>
        </w:rPr>
        <w:t>0</w:t>
      </w:r>
      <w:r w:rsidR="004952C2">
        <w:rPr>
          <w:rStyle w:val="FontStyle11"/>
          <w:sz w:val="28"/>
          <w:szCs w:val="28"/>
        </w:rPr>
        <w:t>-р</w:t>
      </w:r>
      <w:r w:rsidR="00375B81" w:rsidRPr="008E473B">
        <w:rPr>
          <w:rStyle w:val="FontStyle11"/>
          <w:sz w:val="28"/>
          <w:szCs w:val="28"/>
        </w:rPr>
        <w:t xml:space="preserve"> </w:t>
      </w:r>
      <w:r w:rsidR="003178BF" w:rsidRPr="00F50F9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75B81" w:rsidRPr="00F50F9F" w:rsidRDefault="00375B81" w:rsidP="003178BF">
      <w:pPr>
        <w:rPr>
          <w:rFonts w:ascii="Times New Roman" w:hAnsi="Times New Roman" w:cs="Times New Roman"/>
          <w:b/>
          <w:sz w:val="28"/>
          <w:szCs w:val="28"/>
        </w:rPr>
      </w:pPr>
    </w:p>
    <w:p w:rsidR="003178BF" w:rsidRPr="00A13D22" w:rsidRDefault="00A13D22" w:rsidP="00586D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D22">
        <w:rPr>
          <w:rFonts w:ascii="Times New Roman" w:hAnsi="Times New Roman" w:cs="Times New Roman"/>
          <w:b/>
          <w:sz w:val="28"/>
          <w:szCs w:val="28"/>
        </w:rPr>
        <w:t>Об утверждении методики прогнозирования</w:t>
      </w:r>
    </w:p>
    <w:p w:rsidR="00A13D22" w:rsidRPr="00A13D22" w:rsidRDefault="00A13D22" w:rsidP="00586D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D22">
        <w:rPr>
          <w:rFonts w:ascii="Times New Roman" w:hAnsi="Times New Roman" w:cs="Times New Roman"/>
          <w:b/>
          <w:sz w:val="28"/>
          <w:szCs w:val="28"/>
        </w:rPr>
        <w:t xml:space="preserve">поступлений </w:t>
      </w:r>
      <w:r w:rsidR="009F060B">
        <w:rPr>
          <w:rFonts w:ascii="Times New Roman" w:hAnsi="Times New Roman" w:cs="Times New Roman"/>
          <w:b/>
          <w:sz w:val="28"/>
          <w:szCs w:val="28"/>
        </w:rPr>
        <w:t xml:space="preserve">доходов в  </w:t>
      </w:r>
      <w:r w:rsidRPr="00A13D22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3178BF" w:rsidRPr="003178BF" w:rsidRDefault="003178BF" w:rsidP="00375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8BF" w:rsidRPr="003178BF" w:rsidRDefault="003178BF" w:rsidP="00DE1ED6">
      <w:pPr>
        <w:pStyle w:val="ConsPlusNormal"/>
        <w:ind w:firstLine="540"/>
        <w:jc w:val="both"/>
        <w:rPr>
          <w:szCs w:val="24"/>
        </w:rPr>
      </w:pPr>
      <w:r w:rsidRPr="003178BF">
        <w:t xml:space="preserve"> В соответствии с </w:t>
      </w:r>
      <w:r w:rsidR="001F4596">
        <w:t>пунктом 1 статьи 160.1 Б</w:t>
      </w:r>
      <w:r w:rsidR="005E45E1">
        <w:t>юджетного Кодекса</w:t>
      </w:r>
      <w:r w:rsidR="001F4596">
        <w:t xml:space="preserve"> </w:t>
      </w:r>
      <w:r w:rsidR="00DE1ED6">
        <w:t>Р</w:t>
      </w:r>
      <w:r w:rsidR="001F4596">
        <w:t>оссийской Федерации</w:t>
      </w:r>
      <w:r w:rsidR="00DE1ED6">
        <w:t>, постановлением правительства Российской Фед</w:t>
      </w:r>
      <w:r w:rsidR="00375B81">
        <w:t>ерации от 23 июня 2016 г. № 574</w:t>
      </w:r>
      <w:r w:rsidRPr="003178BF">
        <w:t>:</w:t>
      </w:r>
    </w:p>
    <w:p w:rsidR="001C72AF" w:rsidRDefault="001C72AF" w:rsidP="001C72AF">
      <w:pPr>
        <w:pStyle w:val="ConsPlusNormal"/>
        <w:ind w:firstLine="540"/>
        <w:jc w:val="both"/>
      </w:pPr>
    </w:p>
    <w:p w:rsidR="003178BF" w:rsidRPr="003178BF" w:rsidRDefault="003178BF" w:rsidP="001C72AF">
      <w:pPr>
        <w:pStyle w:val="ConsPlusNormal"/>
        <w:ind w:firstLine="540"/>
        <w:jc w:val="both"/>
      </w:pPr>
      <w:r w:rsidRPr="003178BF">
        <w:t xml:space="preserve">1. </w:t>
      </w:r>
      <w:r w:rsidR="00DE1ED6">
        <w:t xml:space="preserve">Утвердить </w:t>
      </w:r>
      <w:r w:rsidR="00F50F9F">
        <w:t>м</w:t>
      </w:r>
      <w:r w:rsidR="00DE1ED6">
        <w:t xml:space="preserve">етодику прогнозирования поступлений доходов в бюджет, главным администратором которых является </w:t>
      </w:r>
      <w:r w:rsidR="00867D83">
        <w:t xml:space="preserve">администрация </w:t>
      </w:r>
      <w:r w:rsidR="00C4620F">
        <w:t>Камызинского</w:t>
      </w:r>
      <w:r w:rsidR="00867D83">
        <w:t xml:space="preserve"> сельского поселения</w:t>
      </w:r>
      <w:r w:rsidR="00DE1ED6">
        <w:t xml:space="preserve">, при планировании доходов </w:t>
      </w:r>
      <w:r w:rsidR="001C72AF">
        <w:t>бюджета</w:t>
      </w:r>
      <w:r w:rsidR="00867D83">
        <w:t xml:space="preserve"> </w:t>
      </w:r>
      <w:r w:rsidR="00C4620F">
        <w:t>Камызинского</w:t>
      </w:r>
      <w:r w:rsidR="00867D83">
        <w:t xml:space="preserve"> сельского поселения</w:t>
      </w:r>
      <w:r w:rsidR="001C72AF">
        <w:t xml:space="preserve"> на очередной финансовый год и плановый период</w:t>
      </w:r>
      <w:r w:rsidR="008D1D2F">
        <w:t xml:space="preserve"> согласно приложению</w:t>
      </w:r>
      <w:r w:rsidR="001C72AF">
        <w:t xml:space="preserve">. </w:t>
      </w:r>
    </w:p>
    <w:p w:rsidR="003178BF" w:rsidRPr="003178BF" w:rsidRDefault="003178BF" w:rsidP="003178B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78BF">
        <w:rPr>
          <w:rFonts w:ascii="Times New Roman" w:hAnsi="Times New Roman" w:cs="Times New Roman"/>
          <w:sz w:val="28"/>
          <w:szCs w:val="28"/>
        </w:rPr>
        <w:t>2. Настоящ</w:t>
      </w:r>
      <w:r w:rsidR="00F23132">
        <w:rPr>
          <w:rFonts w:ascii="Times New Roman" w:hAnsi="Times New Roman" w:cs="Times New Roman"/>
          <w:sz w:val="28"/>
          <w:szCs w:val="28"/>
        </w:rPr>
        <w:t xml:space="preserve">ее </w:t>
      </w:r>
      <w:r w:rsidRPr="003178BF">
        <w:rPr>
          <w:rFonts w:ascii="Times New Roman" w:hAnsi="Times New Roman" w:cs="Times New Roman"/>
          <w:sz w:val="28"/>
          <w:szCs w:val="28"/>
        </w:rPr>
        <w:t xml:space="preserve"> </w:t>
      </w:r>
      <w:r w:rsidR="00F23132">
        <w:rPr>
          <w:rFonts w:ascii="Times New Roman" w:hAnsi="Times New Roman" w:cs="Times New Roman"/>
          <w:sz w:val="28"/>
          <w:szCs w:val="28"/>
        </w:rPr>
        <w:t>распоряжение</w:t>
      </w:r>
      <w:r w:rsidRPr="003178BF">
        <w:rPr>
          <w:rFonts w:ascii="Times New Roman" w:hAnsi="Times New Roman" w:cs="Times New Roman"/>
          <w:sz w:val="28"/>
          <w:szCs w:val="28"/>
        </w:rPr>
        <w:t xml:space="preserve"> вступает в силу с  </w:t>
      </w:r>
      <w:r w:rsidR="00997179">
        <w:rPr>
          <w:rFonts w:ascii="Times New Roman" w:hAnsi="Times New Roman" w:cs="Times New Roman"/>
          <w:sz w:val="28"/>
          <w:szCs w:val="28"/>
        </w:rPr>
        <w:t>2</w:t>
      </w:r>
      <w:r w:rsidR="00943F52">
        <w:rPr>
          <w:rFonts w:ascii="Times New Roman" w:hAnsi="Times New Roman" w:cs="Times New Roman"/>
          <w:sz w:val="28"/>
          <w:szCs w:val="28"/>
        </w:rPr>
        <w:t>9</w:t>
      </w:r>
      <w:r w:rsidR="00997179">
        <w:rPr>
          <w:rFonts w:ascii="Times New Roman" w:hAnsi="Times New Roman" w:cs="Times New Roman"/>
          <w:sz w:val="28"/>
          <w:szCs w:val="28"/>
        </w:rPr>
        <w:t xml:space="preserve"> </w:t>
      </w:r>
      <w:r w:rsidR="001C72AF">
        <w:rPr>
          <w:rFonts w:ascii="Times New Roman" w:hAnsi="Times New Roman" w:cs="Times New Roman"/>
          <w:sz w:val="28"/>
          <w:szCs w:val="28"/>
        </w:rPr>
        <w:t>июля</w:t>
      </w:r>
      <w:r w:rsidRPr="003178BF">
        <w:rPr>
          <w:rFonts w:ascii="Times New Roman" w:hAnsi="Times New Roman" w:cs="Times New Roman"/>
          <w:sz w:val="28"/>
          <w:szCs w:val="28"/>
        </w:rPr>
        <w:t xml:space="preserve"> 201</w:t>
      </w:r>
      <w:r w:rsidR="00997179">
        <w:rPr>
          <w:rFonts w:ascii="Times New Roman" w:hAnsi="Times New Roman" w:cs="Times New Roman"/>
          <w:sz w:val="28"/>
          <w:szCs w:val="28"/>
        </w:rPr>
        <w:t>6</w:t>
      </w:r>
      <w:r w:rsidRPr="003178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5B81" w:rsidRPr="00C4620F" w:rsidRDefault="00375B81" w:rsidP="00375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78BF" w:rsidRPr="00375B81">
        <w:rPr>
          <w:rFonts w:ascii="Times New Roman" w:hAnsi="Times New Roman" w:cs="Times New Roman"/>
          <w:sz w:val="28"/>
          <w:szCs w:val="28"/>
        </w:rPr>
        <w:t>3.</w:t>
      </w:r>
      <w:r w:rsidR="00C4620F" w:rsidRPr="00C4620F">
        <w:rPr>
          <w:sz w:val="26"/>
          <w:szCs w:val="26"/>
        </w:rPr>
        <w:t xml:space="preserve"> </w:t>
      </w:r>
      <w:proofErr w:type="gramStart"/>
      <w:r w:rsidR="00C4620F" w:rsidRPr="00C46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620F" w:rsidRPr="00C4620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Камызинского сельского поселения Фарафонова А.Н.</w:t>
      </w:r>
    </w:p>
    <w:p w:rsidR="00C4620F" w:rsidRDefault="00375B81" w:rsidP="00520B8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620F" w:rsidRDefault="00C4620F" w:rsidP="00520B8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75B81" w:rsidRDefault="00C4620F" w:rsidP="00520B8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375B81" w:rsidRPr="00375B8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375B81" w:rsidRPr="00375B81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75B81" w:rsidRPr="00375B81" w:rsidRDefault="00C4620F" w:rsidP="00520B8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Камызинского</w:t>
      </w:r>
      <w:r w:rsidR="00375B81" w:rsidRPr="00375B81">
        <w:rPr>
          <w:rFonts w:ascii="Times New Roman" w:hAnsi="Times New Roman"/>
          <w:b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375B81">
        <w:rPr>
          <w:rFonts w:ascii="Times New Roman" w:hAnsi="Times New Roman"/>
          <w:b/>
          <w:sz w:val="28"/>
          <w:szCs w:val="28"/>
        </w:rPr>
        <w:t xml:space="preserve">   </w:t>
      </w:r>
      <w:r w:rsidRPr="00C4620F">
        <w:rPr>
          <w:rFonts w:ascii="Times New Roman" w:hAnsi="Times New Roman" w:cs="Times New Roman"/>
          <w:b/>
          <w:sz w:val="28"/>
          <w:szCs w:val="28"/>
        </w:rPr>
        <w:t>А.Н. Фарафонов</w:t>
      </w:r>
    </w:p>
    <w:p w:rsidR="008D1D2F" w:rsidRDefault="008D1D2F">
      <w:pPr>
        <w:rPr>
          <w:rFonts w:ascii="Times New Roman" w:hAnsi="Times New Roman" w:cs="Times New Roman"/>
        </w:rPr>
      </w:pPr>
    </w:p>
    <w:p w:rsidR="00520B8C" w:rsidRDefault="00520B8C">
      <w:pPr>
        <w:rPr>
          <w:rFonts w:ascii="Times New Roman" w:hAnsi="Times New Roman" w:cs="Times New Roman"/>
        </w:rPr>
      </w:pPr>
    </w:p>
    <w:p w:rsidR="00520B8C" w:rsidRDefault="00520B8C">
      <w:pPr>
        <w:rPr>
          <w:rFonts w:ascii="Times New Roman" w:hAnsi="Times New Roman" w:cs="Times New Roman"/>
        </w:rPr>
      </w:pPr>
    </w:p>
    <w:p w:rsidR="008D1D2F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3D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3D22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A54AD">
        <w:rPr>
          <w:rFonts w:ascii="Times New Roman" w:hAnsi="Times New Roman" w:cs="Times New Roman"/>
          <w:sz w:val="28"/>
          <w:szCs w:val="28"/>
        </w:rPr>
        <w:t xml:space="preserve"> </w:t>
      </w:r>
      <w:r w:rsidR="00867D83">
        <w:rPr>
          <w:rFonts w:ascii="Times New Roman" w:hAnsi="Times New Roman" w:cs="Times New Roman"/>
          <w:sz w:val="28"/>
          <w:szCs w:val="28"/>
        </w:rPr>
        <w:t>распоряжению</w:t>
      </w:r>
      <w:r w:rsidRPr="00A13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22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3D22">
        <w:rPr>
          <w:rFonts w:ascii="Times New Roman" w:hAnsi="Times New Roman" w:cs="Times New Roman"/>
          <w:sz w:val="28"/>
          <w:szCs w:val="28"/>
        </w:rPr>
        <w:t xml:space="preserve">т </w:t>
      </w:r>
      <w:r w:rsidR="00E707AE">
        <w:rPr>
          <w:rFonts w:ascii="Times New Roman" w:hAnsi="Times New Roman" w:cs="Times New Roman"/>
          <w:sz w:val="28"/>
          <w:szCs w:val="28"/>
        </w:rPr>
        <w:t>10</w:t>
      </w:r>
      <w:r w:rsidR="00C4620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4362C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A13D22">
        <w:rPr>
          <w:rFonts w:ascii="Times New Roman" w:hAnsi="Times New Roman" w:cs="Times New Roman"/>
          <w:sz w:val="28"/>
          <w:szCs w:val="28"/>
        </w:rPr>
        <w:t xml:space="preserve"> </w:t>
      </w:r>
      <w:r w:rsidR="00586D47">
        <w:rPr>
          <w:rFonts w:ascii="Times New Roman" w:hAnsi="Times New Roman" w:cs="Times New Roman"/>
          <w:sz w:val="28"/>
          <w:szCs w:val="28"/>
        </w:rPr>
        <w:t>№</w:t>
      </w:r>
      <w:r w:rsidR="00E707AE">
        <w:rPr>
          <w:rFonts w:ascii="Times New Roman" w:hAnsi="Times New Roman" w:cs="Times New Roman"/>
          <w:sz w:val="28"/>
          <w:szCs w:val="28"/>
        </w:rPr>
        <w:t>130</w:t>
      </w:r>
      <w:r w:rsidR="00586D47">
        <w:rPr>
          <w:rFonts w:ascii="Times New Roman" w:hAnsi="Times New Roman" w:cs="Times New Roman"/>
          <w:sz w:val="28"/>
          <w:szCs w:val="28"/>
        </w:rPr>
        <w:t>-р</w:t>
      </w:r>
    </w:p>
    <w:p w:rsidR="008D1D2F" w:rsidRDefault="008D1D2F" w:rsidP="00A13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D22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867D83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 доходов </w:t>
      </w:r>
    </w:p>
    <w:p w:rsidR="00A13D22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бюджет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20F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13D22" w:rsidRDefault="00A13D22" w:rsidP="00A1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закрепленных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C4620F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13D22" w:rsidRDefault="00A13D22" w:rsidP="00A13D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13D22" w:rsidRPr="00A13D22" w:rsidRDefault="00A13D22" w:rsidP="00436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D2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прогнозирования </w:t>
      </w:r>
      <w:r w:rsidR="00436D1A">
        <w:rPr>
          <w:rFonts w:ascii="Times New Roman" w:hAnsi="Times New Roman" w:cs="Times New Roman"/>
          <w:sz w:val="28"/>
          <w:szCs w:val="28"/>
        </w:rPr>
        <w:t>поступлений доходов в бюджет</w:t>
      </w:r>
      <w:r w:rsidR="00867D83">
        <w:rPr>
          <w:rFonts w:ascii="Times New Roman" w:hAnsi="Times New Roman" w:cs="Times New Roman"/>
          <w:sz w:val="28"/>
          <w:szCs w:val="28"/>
        </w:rPr>
        <w:t xml:space="preserve"> </w:t>
      </w:r>
      <w:r w:rsidR="00C4620F">
        <w:rPr>
          <w:rFonts w:ascii="Times New Roman" w:hAnsi="Times New Roman" w:cs="Times New Roman"/>
          <w:sz w:val="28"/>
          <w:szCs w:val="28"/>
        </w:rPr>
        <w:t>Камызинского</w:t>
      </w:r>
      <w:r w:rsidR="00867D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6D1A">
        <w:rPr>
          <w:rFonts w:ascii="Times New Roman" w:hAnsi="Times New Roman" w:cs="Times New Roman"/>
          <w:sz w:val="28"/>
          <w:szCs w:val="28"/>
        </w:rPr>
        <w:t xml:space="preserve">, администрирование которых осуществляет </w:t>
      </w:r>
      <w:r w:rsidR="00867D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620F">
        <w:rPr>
          <w:rFonts w:ascii="Times New Roman" w:hAnsi="Times New Roman" w:cs="Times New Roman"/>
          <w:sz w:val="28"/>
          <w:szCs w:val="28"/>
        </w:rPr>
        <w:t>Камызинского</w:t>
      </w:r>
      <w:r w:rsidR="00867D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5C2B">
        <w:rPr>
          <w:rFonts w:ascii="Times New Roman" w:hAnsi="Times New Roman" w:cs="Times New Roman"/>
          <w:sz w:val="28"/>
          <w:szCs w:val="28"/>
        </w:rPr>
        <w:t>.</w:t>
      </w:r>
    </w:p>
    <w:p w:rsidR="000F5792" w:rsidRDefault="000F5792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43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 доходам,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</w:t>
      </w:r>
      <w:r w:rsidR="00EA4E5C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D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4620F">
        <w:rPr>
          <w:rFonts w:ascii="Times New Roman" w:hAnsi="Times New Roman" w:cs="Times New Roman"/>
          <w:sz w:val="28"/>
          <w:szCs w:val="28"/>
        </w:rPr>
        <w:t>Камызинского</w:t>
      </w:r>
      <w:r w:rsidR="00867D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носят нерегулярный характер </w:t>
      </w:r>
      <w:r w:rsidR="008440A2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gramStart"/>
      <w:r w:rsidR="008440A2">
        <w:rPr>
          <w:rFonts w:ascii="Times New Roman" w:hAnsi="Times New Roman" w:cs="Times New Roman"/>
          <w:sz w:val="28"/>
          <w:szCs w:val="28"/>
        </w:rPr>
        <w:t>п</w:t>
      </w:r>
      <w:r w:rsidR="00B80768">
        <w:rPr>
          <w:rFonts w:ascii="Times New Roman" w:hAnsi="Times New Roman" w:cs="Times New Roman"/>
          <w:sz w:val="28"/>
          <w:szCs w:val="28"/>
        </w:rPr>
        <w:t>р</w:t>
      </w:r>
      <w:r w:rsidR="008440A2">
        <w:rPr>
          <w:rFonts w:ascii="Times New Roman" w:hAnsi="Times New Roman" w:cs="Times New Roman"/>
          <w:sz w:val="28"/>
          <w:szCs w:val="28"/>
        </w:rPr>
        <w:t>о</w:t>
      </w:r>
      <w:r w:rsidR="00B80768">
        <w:rPr>
          <w:rFonts w:ascii="Times New Roman" w:hAnsi="Times New Roman" w:cs="Times New Roman"/>
          <w:sz w:val="28"/>
          <w:szCs w:val="28"/>
        </w:rPr>
        <w:t>гнозируются</w:t>
      </w:r>
      <w:proofErr w:type="gramEnd"/>
      <w:r w:rsidR="00B7723E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792" w:rsidRDefault="000F5792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47D6D" w:rsidRPr="00347D6D">
        <w:rPr>
          <w:rFonts w:ascii="Times New Roman" w:hAnsi="Times New Roman" w:cs="Times New Roman"/>
          <w:sz w:val="28"/>
          <w:szCs w:val="28"/>
        </w:rPr>
        <w:t xml:space="preserve"> </w:t>
      </w:r>
      <w:r w:rsidR="00347D6D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47D6D" w:rsidRDefault="00347D6D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347D6D">
        <w:rPr>
          <w:rFonts w:ascii="Times New Roman" w:eastAsia="Times New Roman" w:hAnsi="Times New Roman" w:cs="Times New Roman"/>
          <w:sz w:val="28"/>
          <w:szCs w:val="28"/>
        </w:rPr>
        <w:t>латежи, взимаемые органами местного самоуправления (организациями) сельских поселений за выполнение определенных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D6D" w:rsidRDefault="00347D6D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невыясненные поступления, зачисляемые в бюджеты сельских поселений;</w:t>
      </w:r>
    </w:p>
    <w:p w:rsidR="000F5792" w:rsidRDefault="00347D6D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768">
        <w:rPr>
          <w:rFonts w:ascii="Times New Roman" w:hAnsi="Times New Roman" w:cs="Times New Roman"/>
          <w:sz w:val="28"/>
          <w:szCs w:val="28"/>
        </w:rPr>
        <w:t xml:space="preserve">) </w:t>
      </w:r>
      <w:r w:rsidR="00243B95">
        <w:rPr>
          <w:rFonts w:ascii="Times New Roman" w:hAnsi="Times New Roman" w:cs="Times New Roman"/>
          <w:sz w:val="28"/>
          <w:szCs w:val="28"/>
        </w:rPr>
        <w:t xml:space="preserve"> п</w:t>
      </w:r>
      <w:r w:rsidR="000F5792">
        <w:rPr>
          <w:rFonts w:ascii="Times New Roman" w:hAnsi="Times New Roman" w:cs="Times New Roman"/>
          <w:sz w:val="28"/>
          <w:szCs w:val="28"/>
        </w:rPr>
        <w:t xml:space="preserve">рочие неналоговые доходы бюджетов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0F5792">
        <w:rPr>
          <w:rFonts w:ascii="Times New Roman" w:hAnsi="Times New Roman" w:cs="Times New Roman"/>
          <w:sz w:val="28"/>
          <w:szCs w:val="28"/>
        </w:rPr>
        <w:t>;</w:t>
      </w:r>
    </w:p>
    <w:p w:rsidR="00537249" w:rsidRDefault="00537249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43B95">
        <w:rPr>
          <w:rFonts w:ascii="Times New Roman" w:hAnsi="Times New Roman" w:cs="Times New Roman"/>
          <w:sz w:val="28"/>
          <w:szCs w:val="28"/>
        </w:rPr>
        <w:t>п</w:t>
      </w:r>
      <w:r w:rsidR="00CB1BF1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в бюджеты </w:t>
      </w:r>
      <w:r w:rsidR="00347D6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B1BF1">
        <w:rPr>
          <w:rFonts w:ascii="Times New Roman" w:hAnsi="Times New Roman" w:cs="Times New Roman"/>
          <w:sz w:val="28"/>
          <w:szCs w:val="28"/>
        </w:rPr>
        <w:t>;</w:t>
      </w:r>
    </w:p>
    <w:p w:rsidR="00CB1BF1" w:rsidRDefault="00CB1BF1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47D6D">
        <w:rPr>
          <w:rFonts w:ascii="Times New Roman" w:hAnsi="Times New Roman" w:cs="Times New Roman"/>
          <w:sz w:val="28"/>
          <w:szCs w:val="28"/>
        </w:rPr>
        <w:t xml:space="preserve"> </w:t>
      </w:r>
      <w:r w:rsidR="00243B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озврат остатков субсидий, субвенций и иных межбюджетных трансфертов, имеющих целевое назначение, прошлых лет из </w:t>
      </w:r>
      <w:r w:rsidR="008440A2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053EC8">
        <w:rPr>
          <w:rFonts w:ascii="Times New Roman" w:hAnsi="Times New Roman" w:cs="Times New Roman"/>
          <w:sz w:val="28"/>
          <w:szCs w:val="28"/>
        </w:rPr>
        <w:t>поселений;</w:t>
      </w:r>
    </w:p>
    <w:p w:rsidR="00053EC8" w:rsidRDefault="00053EC8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плата по соглашениям об установлении сервитута;</w:t>
      </w:r>
    </w:p>
    <w:p w:rsidR="00053EC8" w:rsidRDefault="00053EC8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плата за увеличение площади земельных участков в результате перераспределения земельных участков.</w:t>
      </w:r>
    </w:p>
    <w:p w:rsidR="00636113" w:rsidRDefault="00CB1BF1" w:rsidP="000F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0B3F">
        <w:rPr>
          <w:rFonts w:ascii="Times New Roman" w:hAnsi="Times New Roman" w:cs="Times New Roman"/>
          <w:sz w:val="28"/>
          <w:szCs w:val="28"/>
        </w:rPr>
        <w:t>3</w:t>
      </w:r>
      <w:r w:rsidR="008440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Ожидаемый объем безвозмездных поступлений, </w:t>
      </w:r>
      <w:proofErr w:type="spellStart"/>
      <w:r w:rsidR="00636113" w:rsidRPr="00636113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636113" w:rsidRPr="00636113">
        <w:rPr>
          <w:rFonts w:ascii="Times New Roman" w:hAnsi="Times New Roman" w:cs="Times New Roman"/>
          <w:sz w:val="28"/>
          <w:szCs w:val="28"/>
        </w:rPr>
        <w:t xml:space="preserve"> </w:t>
      </w:r>
      <w:r w:rsidR="00347D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4620F">
        <w:rPr>
          <w:rFonts w:ascii="Times New Roman" w:hAnsi="Times New Roman" w:cs="Times New Roman"/>
          <w:sz w:val="28"/>
          <w:szCs w:val="28"/>
        </w:rPr>
        <w:t>Камызинского</w:t>
      </w:r>
      <w:r w:rsidR="00347D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, поступающих в доход  бюджета </w:t>
      </w:r>
      <w:r w:rsidR="00C4620F">
        <w:rPr>
          <w:rFonts w:ascii="Times New Roman" w:hAnsi="Times New Roman" w:cs="Times New Roman"/>
          <w:sz w:val="28"/>
          <w:szCs w:val="28"/>
        </w:rPr>
        <w:t>Камызинского</w:t>
      </w:r>
      <w:r w:rsidR="00347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из </w:t>
      </w:r>
      <w:r w:rsidR="00347D6D">
        <w:rPr>
          <w:rFonts w:ascii="Times New Roman" w:hAnsi="Times New Roman" w:cs="Times New Roman"/>
          <w:sz w:val="28"/>
          <w:szCs w:val="28"/>
        </w:rPr>
        <w:t>районного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 бюджета в виде </w:t>
      </w:r>
      <w:r w:rsidR="00636113">
        <w:rPr>
          <w:rFonts w:ascii="Times New Roman" w:hAnsi="Times New Roman" w:cs="Times New Roman"/>
          <w:sz w:val="28"/>
          <w:szCs w:val="28"/>
        </w:rPr>
        <w:t xml:space="preserve">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субвенций, субсидий, межбюджетных трансфертов определяется на основании объема расходов </w:t>
      </w:r>
      <w:r w:rsidR="00053EC8">
        <w:rPr>
          <w:rFonts w:ascii="Times New Roman" w:hAnsi="Times New Roman" w:cs="Times New Roman"/>
          <w:sz w:val="28"/>
          <w:szCs w:val="28"/>
        </w:rPr>
        <w:t>районного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 бюджета, предусмотренных на эти цели.</w:t>
      </w:r>
    </w:p>
    <w:p w:rsidR="00053EC8" w:rsidRPr="00053EC8" w:rsidRDefault="00C225B0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5E2">
        <w:rPr>
          <w:rFonts w:ascii="Times New Roman" w:hAnsi="Times New Roman" w:cs="Times New Roman"/>
          <w:sz w:val="28"/>
          <w:szCs w:val="28"/>
        </w:rPr>
        <w:t xml:space="preserve">       </w:t>
      </w:r>
      <w:r w:rsidR="00FD0B3F">
        <w:rPr>
          <w:rFonts w:ascii="Times New Roman" w:hAnsi="Times New Roman" w:cs="Times New Roman"/>
          <w:sz w:val="28"/>
          <w:szCs w:val="28"/>
        </w:rPr>
        <w:t>4</w:t>
      </w:r>
      <w:r w:rsidR="00D175E2">
        <w:rPr>
          <w:rFonts w:ascii="Times New Roman" w:hAnsi="Times New Roman" w:cs="Times New Roman"/>
          <w:sz w:val="28"/>
          <w:szCs w:val="28"/>
        </w:rPr>
        <w:t>.</w:t>
      </w:r>
      <w:r w:rsidR="00053EC8">
        <w:rPr>
          <w:rFonts w:ascii="Times New Roman" w:hAnsi="Times New Roman" w:cs="Times New Roman"/>
          <w:sz w:val="28"/>
          <w:szCs w:val="28"/>
        </w:rPr>
        <w:t xml:space="preserve"> </w:t>
      </w:r>
      <w:r w:rsidR="00053EC8" w:rsidRPr="00053EC8">
        <w:rPr>
          <w:rFonts w:ascii="Times New Roman" w:hAnsi="Times New Roman" w:cs="Times New Roman"/>
          <w:sz w:val="28"/>
          <w:szCs w:val="28"/>
        </w:rPr>
        <w:t>Прогнозирование д</w:t>
      </w:r>
      <w:r w:rsidR="00053EC8"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оходов от сдачи в аренду имущества, находящегося в оперативном управлении органов управления </w:t>
      </w:r>
      <w:r w:rsidR="00053EC8">
        <w:rPr>
          <w:rFonts w:ascii="Times New Roman" w:hAnsi="Times New Roman" w:cs="Times New Roman"/>
          <w:snapToGrid w:val="0"/>
          <w:sz w:val="28"/>
          <w:szCs w:val="28"/>
        </w:rPr>
        <w:t>сельских поселений</w:t>
      </w:r>
      <w:r w:rsidR="00053EC8"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 и созданных ими учреждений </w:t>
      </w:r>
      <w:r w:rsidR="00053EC8" w:rsidRPr="00053EC8">
        <w:rPr>
          <w:rFonts w:ascii="Times New Roman" w:hAnsi="Times New Roman" w:cs="Times New Roman"/>
          <w:sz w:val="28"/>
          <w:szCs w:val="28"/>
        </w:rPr>
        <w:t>(за исключением имущества  муниципальных бюджетных и автономных учреждений) осуществляется с применением метода прямого расчета.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lastRenderedPageBreak/>
        <w:t xml:space="preserve">       Расчет прогнозируемых доходов осуществляется по формуле: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Д= (А– </w:t>
      </w:r>
      <w:proofErr w:type="spellStart"/>
      <w:proofErr w:type="gram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)*12*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*С+З, где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прогнозируемый объем доходов,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53EC8">
        <w:rPr>
          <w:rFonts w:ascii="Times New Roman" w:hAnsi="Times New Roman" w:cs="Times New Roman"/>
          <w:sz w:val="28"/>
          <w:szCs w:val="28"/>
        </w:rPr>
        <w:t>А – размер начислений в месяц по всем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размер начислений в месяц по договорам аренды, которые будут расторгнуты в течение текущего финансового года;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53EC8">
        <w:rPr>
          <w:rFonts w:ascii="Times New Roman" w:hAnsi="Times New Roman" w:cs="Times New Roman"/>
          <w:sz w:val="28"/>
          <w:szCs w:val="28"/>
        </w:rPr>
        <w:t>- размер начислений в месяц по планируемым к заключению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прогнозируемое увеличение размера арендной платы в очередном финансовом году </w:t>
      </w:r>
      <w:proofErr w:type="gramStart"/>
      <w:r w:rsidRPr="00053E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>индекс потребительских цен);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С-процент собираемости арендных платежей;</w:t>
      </w:r>
    </w:p>
    <w:p w:rsid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прогнозируемое погашение задолженности по арендным платежам.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053EC8">
        <w:rPr>
          <w:rFonts w:ascii="Times New Roman" w:hAnsi="Times New Roman" w:cs="Times New Roman"/>
          <w:sz w:val="28"/>
          <w:szCs w:val="28"/>
        </w:rPr>
        <w:t>Прогнозирование доходов, получаемы</w:t>
      </w:r>
      <w:r w:rsidR="00F954EC">
        <w:rPr>
          <w:rFonts w:ascii="Times New Roman" w:hAnsi="Times New Roman" w:cs="Times New Roman"/>
          <w:sz w:val="28"/>
          <w:szCs w:val="28"/>
        </w:rPr>
        <w:t>х</w:t>
      </w:r>
      <w:r w:rsidRPr="00053EC8">
        <w:rPr>
          <w:rFonts w:ascii="Times New Roman" w:hAnsi="Times New Roman" w:cs="Times New Roman"/>
          <w:sz w:val="28"/>
          <w:szCs w:val="28"/>
        </w:rPr>
        <w:t xml:space="preserve"> в виде арендной платы, а также средства от продажи права на заключение договоров аренды за земли, находящиеся в собственности </w:t>
      </w:r>
      <w:r w:rsidR="00F954E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053EC8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 муниципальных бюджетных и автономных учреждений) </w:t>
      </w:r>
      <w:r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53EC8">
        <w:rPr>
          <w:rFonts w:ascii="Times New Roman" w:hAnsi="Times New Roman" w:cs="Times New Roman"/>
          <w:sz w:val="28"/>
          <w:szCs w:val="28"/>
        </w:rPr>
        <w:t>осуществляется с применением метода прямого расчета.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  Расчет прогнозируемых доходов осуществляется по формуле: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Д= (А– </w:t>
      </w:r>
      <w:proofErr w:type="spellStart"/>
      <w:proofErr w:type="gram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)*</w:t>
      </w: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>*С+З, где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прогнозируемый объем доходов,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А –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всем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расторг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договорам аренды, которые будут расторгнуты в течение текущего финансового года;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53EC8">
        <w:rPr>
          <w:rFonts w:ascii="Times New Roman" w:hAnsi="Times New Roman" w:cs="Times New Roman"/>
          <w:sz w:val="28"/>
          <w:szCs w:val="28"/>
        </w:rPr>
        <w:t xml:space="preserve">-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планируемым к заключению договорам аренды;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proofErr w:type="spellEnd"/>
      <w:r w:rsidRPr="00053EC8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прогнозируемое увеличение размера арендной платы в очередном финансовом году (с учетом результатов переоценки земли);</w:t>
      </w:r>
    </w:p>
    <w:p w:rsidR="00053EC8" w:rsidRPr="00053EC8" w:rsidRDefault="00053EC8" w:rsidP="000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С-процент собираемости арендных платежей;</w:t>
      </w:r>
    </w:p>
    <w:p w:rsidR="00053EC8" w:rsidRPr="00053EC8" w:rsidRDefault="00053EC8" w:rsidP="0005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C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53EC8">
        <w:rPr>
          <w:rFonts w:ascii="Times New Roman" w:hAnsi="Times New Roman" w:cs="Times New Roman"/>
          <w:sz w:val="28"/>
          <w:szCs w:val="28"/>
        </w:rPr>
        <w:t xml:space="preserve"> прогнозируемое погашение задолженности по арендным платежам.</w:t>
      </w:r>
    </w:p>
    <w:p w:rsidR="00F954EC" w:rsidRPr="00F954EC" w:rsidRDefault="00F954EC" w:rsidP="00F954E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954EC">
        <w:rPr>
          <w:rFonts w:ascii="Times New Roman" w:hAnsi="Times New Roman" w:cs="Times New Roman"/>
          <w:sz w:val="28"/>
          <w:szCs w:val="28"/>
        </w:rPr>
        <w:t>Прогнозирование д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оходов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сельскими поселениями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осуществляется с применением метода прямого расчета.</w:t>
      </w:r>
      <w:proofErr w:type="gramEnd"/>
    </w:p>
    <w:p w:rsidR="00F954EC" w:rsidRPr="00F954EC" w:rsidRDefault="00F954EC" w:rsidP="00F9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 При формировании прогноза учитываются перечень муниципальных унитарных предприятий, планируемая величина чистой прибыли муниципальных унитарных предприятий, остающейся в их распоряжении после уплаты налогов и иных обязательных платежей в бюджет, доля 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прибыли, обязательная к уплате в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, определенная муниципальными правовыми актами. 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54E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>= ∑   П</w:t>
      </w:r>
      <w:proofErr w:type="spellStart"/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>=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4EC">
        <w:rPr>
          <w:rFonts w:ascii="Times New Roman" w:hAnsi="Times New Roman" w:cs="Times New Roman"/>
          <w:sz w:val="28"/>
          <w:szCs w:val="28"/>
        </w:rPr>
        <w:t>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54EC">
        <w:rPr>
          <w:rFonts w:ascii="Times New Roman" w:hAnsi="Times New Roman" w:cs="Times New Roman"/>
          <w:sz w:val="28"/>
          <w:szCs w:val="28"/>
        </w:rPr>
        <w:t xml:space="preserve"> 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54EC">
        <w:rPr>
          <w:rFonts w:ascii="Times New Roman" w:hAnsi="Times New Roman" w:cs="Times New Roman"/>
          <w:sz w:val="28"/>
          <w:szCs w:val="28"/>
        </w:rPr>
        <w:t>+…+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954EC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F954EC" w:rsidRPr="00F954EC" w:rsidRDefault="00F954EC" w:rsidP="00F954EC">
      <w:pPr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>=1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– общий объем доходов от перечисления части прибыли МУП;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4E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4EC">
        <w:rPr>
          <w:rFonts w:ascii="Times New Roman" w:hAnsi="Times New Roman" w:cs="Times New Roman"/>
          <w:sz w:val="28"/>
          <w:szCs w:val="28"/>
        </w:rPr>
        <w:t>-  количество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F954E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* НОРМ, где</w:t>
      </w: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EC" w:rsidRPr="00F954EC" w:rsidRDefault="00F954EC" w:rsidP="00F954E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F954E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954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954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54EC">
        <w:rPr>
          <w:rFonts w:ascii="Times New Roman" w:hAnsi="Times New Roman" w:cs="Times New Roman"/>
          <w:sz w:val="28"/>
          <w:szCs w:val="28"/>
        </w:rPr>
        <w:t xml:space="preserve"> 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>планируемая величина чистой прибыли муниципальных унитарных предприятий;</w:t>
      </w:r>
    </w:p>
    <w:p w:rsidR="00F954EC" w:rsidRDefault="00F954EC" w:rsidP="00F954E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54EC">
        <w:rPr>
          <w:rFonts w:ascii="Times New Roman" w:hAnsi="Times New Roman" w:cs="Times New Roman"/>
          <w:snapToGrid w:val="0"/>
          <w:sz w:val="28"/>
          <w:szCs w:val="28"/>
        </w:rPr>
        <w:t>НОРМ – доля прибыли, обязательная к уплате в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, определенная муниципальными правовыми актами. </w:t>
      </w:r>
    </w:p>
    <w:p w:rsidR="00B16F46" w:rsidRPr="00B16F46" w:rsidRDefault="00B16F46" w:rsidP="00B1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7.</w:t>
      </w:r>
      <w:r w:rsidRPr="00B16F46">
        <w:t xml:space="preserve"> </w:t>
      </w:r>
      <w:r w:rsidRPr="00B16F46">
        <w:rPr>
          <w:rFonts w:ascii="Times New Roman" w:hAnsi="Times New Roman" w:cs="Times New Roman"/>
          <w:sz w:val="28"/>
          <w:szCs w:val="28"/>
        </w:rPr>
        <w:t>Прогнозирование доходов от реализации имущества производится  на основании прогнозного плана приватизации муниципального имущества на очередной финансовый год</w:t>
      </w:r>
      <w:proofErr w:type="gramStart"/>
      <w:r w:rsidRPr="00B16F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6F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F46" w:rsidRPr="00B16F46" w:rsidRDefault="00B16F46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  Доходы от реализации имущества прогнозируются методом прямого счета путем суммирования прогнозных оценок рыночной стоимости всех объектов, учтенных в прогнозном плане приватизации</w:t>
      </w:r>
      <w:proofErr w:type="gramStart"/>
      <w:r w:rsidRPr="00B16F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6F46" w:rsidRPr="00B16F46" w:rsidRDefault="00B16F46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 Прогнозирование доходов от продажи земельных участков производится  на основании прогнозов продаж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собственности сельских поселений</w:t>
      </w:r>
      <w:r w:rsidRPr="00B16F4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16F46" w:rsidRPr="00B16F46" w:rsidRDefault="00B16F46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Доходы от продажи земельных участков прогнозируются методом прямого счета путем суммирования оценок рыночной стоимости земельных участков, предполагаемых к продаже.</w:t>
      </w:r>
    </w:p>
    <w:p w:rsidR="000711A4" w:rsidRDefault="000711A4" w:rsidP="006275E4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6F46" w:rsidRPr="00B16F46">
        <w:rPr>
          <w:rFonts w:ascii="Times New Roman" w:hAnsi="Times New Roman" w:cs="Times New Roman"/>
          <w:sz w:val="28"/>
          <w:szCs w:val="28"/>
        </w:rPr>
        <w:t xml:space="preserve"> </w:t>
      </w:r>
      <w:r w:rsidR="0057239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Прогнозирование государс</w:t>
      </w:r>
      <w:r w:rsidR="006275E4">
        <w:rPr>
          <w:rFonts w:ascii="Times New Roman" w:hAnsi="Times New Roman" w:cs="Times New Roman"/>
          <w:sz w:val="28"/>
          <w:szCs w:val="28"/>
        </w:rPr>
        <w:t xml:space="preserve">твенной пошлины за совершение </w:t>
      </w:r>
      <w:r>
        <w:rPr>
          <w:rFonts w:ascii="Times New Roman" w:hAnsi="Times New Roman" w:cs="Times New Roman"/>
          <w:sz w:val="28"/>
          <w:szCs w:val="28"/>
        </w:rPr>
        <w:t>нотариальных действий</w:t>
      </w:r>
      <w:r w:rsidR="006275E4">
        <w:rPr>
          <w:rFonts w:ascii="Times New Roman" w:hAnsi="Times New Roman" w:cs="Times New Roman"/>
          <w:sz w:val="28"/>
          <w:szCs w:val="28"/>
        </w:rPr>
        <w:t xml:space="preserve"> должностными лицами органов местного самоуправления, уполномоченными  в соответствии с законодательными актами </w:t>
      </w:r>
      <w:proofErr w:type="gramStart"/>
      <w:r w:rsidR="006275E4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="006275E4">
        <w:rPr>
          <w:rFonts w:ascii="Times New Roman" w:hAnsi="Times New Roman" w:cs="Times New Roman"/>
          <w:sz w:val="28"/>
          <w:szCs w:val="28"/>
        </w:rPr>
        <w:t xml:space="preserve"> </w:t>
      </w:r>
      <w:r w:rsidR="008C6536">
        <w:rPr>
          <w:rFonts w:ascii="Times New Roman" w:hAnsi="Times New Roman" w:cs="Times New Roman"/>
          <w:sz w:val="28"/>
          <w:szCs w:val="28"/>
        </w:rPr>
        <w:t>Федерации на совершение нотариальных действий осуществляется методом прямого счета по формуле:</w:t>
      </w:r>
    </w:p>
    <w:p w:rsidR="000711A4" w:rsidRPr="000711A4" w:rsidRDefault="000711A4" w:rsidP="000711A4">
      <w:pPr>
        <w:pStyle w:val="default"/>
        <w:rPr>
          <w:sz w:val="28"/>
          <w:szCs w:val="28"/>
        </w:rPr>
      </w:pPr>
      <w:proofErr w:type="spellStart"/>
      <w:r w:rsidRPr="000711A4">
        <w:rPr>
          <w:sz w:val="28"/>
          <w:szCs w:val="28"/>
        </w:rPr>
        <w:t>Пгос</w:t>
      </w:r>
      <w:proofErr w:type="spellEnd"/>
      <w:proofErr w:type="gramStart"/>
      <w:r w:rsidRPr="000711A4">
        <w:rPr>
          <w:sz w:val="28"/>
          <w:szCs w:val="28"/>
        </w:rPr>
        <w:t xml:space="preserve"> = </w:t>
      </w:r>
      <w:r>
        <w:rPr>
          <w:sz w:val="28"/>
          <w:szCs w:val="28"/>
        </w:rPr>
        <w:t>О</w:t>
      </w:r>
      <w:proofErr w:type="gramEnd"/>
      <w:r w:rsidRPr="000711A4">
        <w:rPr>
          <w:sz w:val="28"/>
          <w:szCs w:val="28"/>
        </w:rPr>
        <w:t xml:space="preserve"> </w:t>
      </w:r>
      <w:r w:rsidR="00532603">
        <w:rPr>
          <w:sz w:val="28"/>
          <w:szCs w:val="28"/>
        </w:rPr>
        <w:t>*</w:t>
      </w:r>
      <w:r w:rsidRPr="000711A4">
        <w:rPr>
          <w:sz w:val="28"/>
          <w:szCs w:val="28"/>
        </w:rPr>
        <w:t xml:space="preserve"> Кт </w:t>
      </w:r>
      <w:r w:rsidR="005700C9">
        <w:rPr>
          <w:sz w:val="28"/>
          <w:szCs w:val="28"/>
          <w:vertAlign w:val="subscript"/>
        </w:rPr>
        <w:t>1</w:t>
      </w:r>
      <w:r w:rsidR="005700C9">
        <w:rPr>
          <w:sz w:val="28"/>
          <w:szCs w:val="28"/>
        </w:rPr>
        <w:t>*Кт</w:t>
      </w:r>
      <w:r w:rsidR="005700C9">
        <w:rPr>
          <w:sz w:val="28"/>
          <w:szCs w:val="28"/>
          <w:vertAlign w:val="subscript"/>
        </w:rPr>
        <w:t xml:space="preserve">2 </w:t>
      </w:r>
      <w:r w:rsidRPr="000711A4">
        <w:rPr>
          <w:sz w:val="28"/>
          <w:szCs w:val="28"/>
        </w:rPr>
        <w:t xml:space="preserve">, где </w:t>
      </w:r>
    </w:p>
    <w:p w:rsidR="000711A4" w:rsidRPr="000711A4" w:rsidRDefault="000711A4" w:rsidP="000711A4">
      <w:pPr>
        <w:pStyle w:val="default"/>
        <w:rPr>
          <w:sz w:val="28"/>
          <w:szCs w:val="28"/>
        </w:rPr>
      </w:pPr>
      <w:proofErr w:type="spellStart"/>
      <w:r w:rsidRPr="000711A4">
        <w:rPr>
          <w:sz w:val="28"/>
          <w:szCs w:val="28"/>
        </w:rPr>
        <w:t>Пгос</w:t>
      </w:r>
      <w:proofErr w:type="spellEnd"/>
      <w:r w:rsidRPr="000711A4">
        <w:rPr>
          <w:sz w:val="28"/>
          <w:szCs w:val="28"/>
        </w:rPr>
        <w:t xml:space="preserve"> - сумма госпошлины, п</w:t>
      </w:r>
      <w:r w:rsidR="005700C9">
        <w:rPr>
          <w:sz w:val="28"/>
          <w:szCs w:val="28"/>
        </w:rPr>
        <w:t>ланируемая</w:t>
      </w:r>
      <w:r w:rsidRPr="000711A4">
        <w:rPr>
          <w:sz w:val="28"/>
          <w:szCs w:val="28"/>
        </w:rPr>
        <w:t xml:space="preserve"> к поступлению в бюджет </w:t>
      </w:r>
      <w:r>
        <w:rPr>
          <w:sz w:val="28"/>
          <w:szCs w:val="28"/>
        </w:rPr>
        <w:t>сельского поселения</w:t>
      </w:r>
      <w:r w:rsidRPr="000711A4">
        <w:rPr>
          <w:sz w:val="28"/>
          <w:szCs w:val="28"/>
        </w:rPr>
        <w:t xml:space="preserve">, в прогнозируемом году; </w:t>
      </w:r>
    </w:p>
    <w:p w:rsidR="000711A4" w:rsidRPr="000711A4" w:rsidRDefault="000711A4" w:rsidP="000711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Pr="000711A4">
        <w:rPr>
          <w:sz w:val="28"/>
          <w:szCs w:val="28"/>
        </w:rPr>
        <w:t xml:space="preserve"> - </w:t>
      </w:r>
      <w:r w:rsidRPr="007245CA">
        <w:rPr>
          <w:sz w:val="28"/>
          <w:szCs w:val="28"/>
        </w:rPr>
        <w:t xml:space="preserve">ожидаемое поступление </w:t>
      </w:r>
      <w:r w:rsidR="008C6536">
        <w:rPr>
          <w:sz w:val="28"/>
          <w:szCs w:val="28"/>
        </w:rPr>
        <w:t>госпошлины</w:t>
      </w:r>
      <w:r w:rsidRPr="007245CA">
        <w:rPr>
          <w:sz w:val="28"/>
          <w:szCs w:val="28"/>
        </w:rPr>
        <w:t xml:space="preserve"> в текущем году</w:t>
      </w:r>
      <w:r w:rsidRPr="000711A4">
        <w:rPr>
          <w:sz w:val="28"/>
          <w:szCs w:val="28"/>
        </w:rPr>
        <w:t xml:space="preserve">; </w:t>
      </w:r>
    </w:p>
    <w:p w:rsidR="008C6536" w:rsidRPr="008C6536" w:rsidRDefault="000711A4" w:rsidP="00532603">
      <w:pPr>
        <w:pStyle w:val="3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536">
        <w:rPr>
          <w:rFonts w:ascii="Times New Roman" w:hAnsi="Times New Roman" w:cs="Times New Roman"/>
          <w:sz w:val="28"/>
          <w:szCs w:val="28"/>
        </w:rPr>
        <w:t>Кт</w:t>
      </w:r>
      <w:r w:rsidR="005700C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C6536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динамику поступлений</w:t>
      </w:r>
      <w:r w:rsidR="00532603">
        <w:rPr>
          <w:rFonts w:ascii="Times New Roman" w:hAnsi="Times New Roman" w:cs="Times New Roman"/>
          <w:sz w:val="28"/>
          <w:szCs w:val="28"/>
        </w:rPr>
        <w:t xml:space="preserve"> в прогнозируемом году по сравнению с текущим (в качестве коэффициента может</w:t>
      </w:r>
      <w:r w:rsidR="008C6536" w:rsidRPr="008C6536">
        <w:rPr>
          <w:rFonts w:ascii="Times New Roman" w:eastAsia="Times New Roman" w:hAnsi="Times New Roman" w:cs="Times New Roman"/>
          <w:sz w:val="28"/>
          <w:szCs w:val="28"/>
        </w:rPr>
        <w:t xml:space="preserve"> высту</w:t>
      </w:r>
      <w:r w:rsidR="00532603">
        <w:rPr>
          <w:rFonts w:ascii="Times New Roman" w:eastAsia="Times New Roman" w:hAnsi="Times New Roman" w:cs="Times New Roman"/>
          <w:sz w:val="28"/>
          <w:szCs w:val="28"/>
        </w:rPr>
        <w:t>пать индекс потребительских цен</w:t>
      </w:r>
      <w:proofErr w:type="gramStart"/>
      <w:r w:rsidR="00532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35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8C6536" w:rsidRPr="008C65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536" w:rsidRDefault="008C6536" w:rsidP="000711A4">
      <w:pPr>
        <w:pStyle w:val="default"/>
        <w:rPr>
          <w:sz w:val="28"/>
          <w:szCs w:val="28"/>
        </w:rPr>
      </w:pPr>
    </w:p>
    <w:p w:rsidR="000711A4" w:rsidRPr="000711A4" w:rsidRDefault="005700C9" w:rsidP="006844C3">
      <w:pPr>
        <w:pStyle w:val="default"/>
        <w:jc w:val="both"/>
        <w:rPr>
          <w:sz w:val="28"/>
          <w:szCs w:val="28"/>
        </w:rPr>
      </w:pPr>
      <w:r w:rsidRPr="008C6536">
        <w:rPr>
          <w:sz w:val="28"/>
          <w:szCs w:val="28"/>
        </w:rPr>
        <w:lastRenderedPageBreak/>
        <w:t>Кт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="000711A4"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711A4"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коэффициент, характеризующий изменения в налогом и бюджетном законодательстве</w:t>
      </w:r>
      <w:r w:rsidR="006844C3">
        <w:rPr>
          <w:sz w:val="28"/>
          <w:szCs w:val="28"/>
        </w:rPr>
        <w:t xml:space="preserve"> в прогнозируемом году по сравнению с текущим</w:t>
      </w:r>
      <w:r>
        <w:rPr>
          <w:sz w:val="28"/>
          <w:szCs w:val="28"/>
        </w:rPr>
        <w:t xml:space="preserve"> (изменения </w:t>
      </w:r>
      <w:r w:rsidR="003527C3">
        <w:rPr>
          <w:sz w:val="28"/>
          <w:szCs w:val="28"/>
        </w:rPr>
        <w:t xml:space="preserve">размеров государственной пошлины или </w:t>
      </w:r>
      <w:r>
        <w:rPr>
          <w:sz w:val="28"/>
          <w:szCs w:val="28"/>
        </w:rPr>
        <w:t>нормативов отчислений</w:t>
      </w:r>
      <w:r w:rsidR="003527C3">
        <w:rPr>
          <w:sz w:val="28"/>
          <w:szCs w:val="28"/>
        </w:rPr>
        <w:t xml:space="preserve"> в бюджет поселения)</w:t>
      </w:r>
      <w:r w:rsidR="000711A4" w:rsidRPr="000711A4">
        <w:rPr>
          <w:sz w:val="28"/>
          <w:szCs w:val="28"/>
        </w:rPr>
        <w:t xml:space="preserve">. </w:t>
      </w: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245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5CA" w:rsidRPr="007245CA" w:rsidRDefault="007245CA" w:rsidP="007245CA">
      <w:pPr>
        <w:pStyle w:val="3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53EC8" w:rsidRPr="007245CA" w:rsidRDefault="00053EC8" w:rsidP="007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48" w:rsidRPr="007245CA" w:rsidRDefault="00F30648" w:rsidP="007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D2F" w:rsidRPr="007245CA" w:rsidRDefault="008D1D2F" w:rsidP="00724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1D2F" w:rsidRPr="007245CA" w:rsidSect="007A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8BF"/>
    <w:rsid w:val="00045A6F"/>
    <w:rsid w:val="000521A8"/>
    <w:rsid w:val="00053EC8"/>
    <w:rsid w:val="00065C2B"/>
    <w:rsid w:val="000711A4"/>
    <w:rsid w:val="000A42C6"/>
    <w:rsid w:val="000A54AD"/>
    <w:rsid w:val="000F5792"/>
    <w:rsid w:val="001400B9"/>
    <w:rsid w:val="00197BBA"/>
    <w:rsid w:val="001C72AF"/>
    <w:rsid w:val="001E7939"/>
    <w:rsid w:val="001F4596"/>
    <w:rsid w:val="002122CD"/>
    <w:rsid w:val="002162DF"/>
    <w:rsid w:val="0022697D"/>
    <w:rsid w:val="00243B95"/>
    <w:rsid w:val="002445A2"/>
    <w:rsid w:val="002613FC"/>
    <w:rsid w:val="002616F5"/>
    <w:rsid w:val="002D2719"/>
    <w:rsid w:val="003178BF"/>
    <w:rsid w:val="0034362C"/>
    <w:rsid w:val="00347D6D"/>
    <w:rsid w:val="003527C3"/>
    <w:rsid w:val="00375B81"/>
    <w:rsid w:val="00386C36"/>
    <w:rsid w:val="00400344"/>
    <w:rsid w:val="00427AE6"/>
    <w:rsid w:val="00436D1A"/>
    <w:rsid w:val="004952C2"/>
    <w:rsid w:val="004A2210"/>
    <w:rsid w:val="00502D16"/>
    <w:rsid w:val="00520B8C"/>
    <w:rsid w:val="00532603"/>
    <w:rsid w:val="00537249"/>
    <w:rsid w:val="005379E3"/>
    <w:rsid w:val="00546D98"/>
    <w:rsid w:val="005700C9"/>
    <w:rsid w:val="00572390"/>
    <w:rsid w:val="00586D47"/>
    <w:rsid w:val="005E45E1"/>
    <w:rsid w:val="006267C3"/>
    <w:rsid w:val="006275E4"/>
    <w:rsid w:val="00633F6F"/>
    <w:rsid w:val="00636113"/>
    <w:rsid w:val="006526BA"/>
    <w:rsid w:val="00677576"/>
    <w:rsid w:val="006844C3"/>
    <w:rsid w:val="006C1239"/>
    <w:rsid w:val="006D6105"/>
    <w:rsid w:val="006E4404"/>
    <w:rsid w:val="006E7EB4"/>
    <w:rsid w:val="007245CA"/>
    <w:rsid w:val="007671EF"/>
    <w:rsid w:val="007907F8"/>
    <w:rsid w:val="007A1AF5"/>
    <w:rsid w:val="007A645C"/>
    <w:rsid w:val="007F3356"/>
    <w:rsid w:val="00834355"/>
    <w:rsid w:val="008440A2"/>
    <w:rsid w:val="00867D83"/>
    <w:rsid w:val="008C6536"/>
    <w:rsid w:val="008D1D2F"/>
    <w:rsid w:val="00926F24"/>
    <w:rsid w:val="00943F52"/>
    <w:rsid w:val="00997179"/>
    <w:rsid w:val="009A3721"/>
    <w:rsid w:val="009B0921"/>
    <w:rsid w:val="009E5A18"/>
    <w:rsid w:val="009F060B"/>
    <w:rsid w:val="00A13D22"/>
    <w:rsid w:val="00A345D3"/>
    <w:rsid w:val="00AA4725"/>
    <w:rsid w:val="00AB775E"/>
    <w:rsid w:val="00B16F46"/>
    <w:rsid w:val="00B7723E"/>
    <w:rsid w:val="00B80768"/>
    <w:rsid w:val="00BD0024"/>
    <w:rsid w:val="00BF44D1"/>
    <w:rsid w:val="00C225B0"/>
    <w:rsid w:val="00C32E27"/>
    <w:rsid w:val="00C4620F"/>
    <w:rsid w:val="00C6769C"/>
    <w:rsid w:val="00C83588"/>
    <w:rsid w:val="00CB1BF1"/>
    <w:rsid w:val="00D007AC"/>
    <w:rsid w:val="00D175E2"/>
    <w:rsid w:val="00DE1ED6"/>
    <w:rsid w:val="00E3783A"/>
    <w:rsid w:val="00E707AE"/>
    <w:rsid w:val="00EA4E5C"/>
    <w:rsid w:val="00EF5558"/>
    <w:rsid w:val="00F14C37"/>
    <w:rsid w:val="00F23132"/>
    <w:rsid w:val="00F30648"/>
    <w:rsid w:val="00F50F9F"/>
    <w:rsid w:val="00F954EC"/>
    <w:rsid w:val="00FA36D3"/>
    <w:rsid w:val="00FA3F74"/>
    <w:rsid w:val="00FA62B2"/>
    <w:rsid w:val="00FD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78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178B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F4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9A37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245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45CA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245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45CA"/>
  </w:style>
  <w:style w:type="paragraph" w:customStyle="1" w:styleId="default">
    <w:name w:val="default"/>
    <w:basedOn w:val="a"/>
    <w:rsid w:val="0007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75B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75B81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375B81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5</cp:revision>
  <cp:lastPrinted>2016-08-04T09:25:00Z</cp:lastPrinted>
  <dcterms:created xsi:type="dcterms:W3CDTF">2016-10-12T07:47:00Z</dcterms:created>
  <dcterms:modified xsi:type="dcterms:W3CDTF">2016-11-09T11:15:00Z</dcterms:modified>
</cp:coreProperties>
</file>