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И Й С К А Я  Ф Е Д Е Р А Ц И Я</w:t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О Д С К А Я   О Б Л А С Т Ь</w:t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ind w:left="7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АДМИНИСТРАЦИЯ  </w:t>
      </w:r>
      <w:r w:rsidR="004B2A64"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4A7028" w:rsidRPr="004A7028" w:rsidRDefault="004A7028" w:rsidP="004A7028">
      <w:pPr>
        <w:pStyle w:val="a5"/>
        <w:ind w:left="0"/>
        <w:contextualSpacing/>
        <w:rPr>
          <w:b w:val="0"/>
          <w:sz w:val="28"/>
          <w:szCs w:val="28"/>
        </w:rPr>
      </w:pPr>
      <w:r w:rsidRPr="004A7028">
        <w:rPr>
          <w:b w:val="0"/>
          <w:sz w:val="28"/>
          <w:szCs w:val="28"/>
        </w:rPr>
        <w:t>МУНИЦИПАЛЬНОГО РАЙОНА «КРАСНЕНСКИЙ РАЙОН»</w:t>
      </w: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</w:p>
    <w:p w:rsidR="004A7028" w:rsidRPr="004A7028" w:rsidRDefault="004A7028" w:rsidP="004A7028">
      <w:pPr>
        <w:pStyle w:val="a3"/>
        <w:spacing w:after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  <w:r w:rsidRPr="004A7028">
        <w:rPr>
          <w:sz w:val="28"/>
          <w:szCs w:val="28"/>
        </w:rPr>
        <w:t>ПОСТАНОВЛЕНИЕ</w:t>
      </w:r>
    </w:p>
    <w:p w:rsidR="004A7028" w:rsidRPr="004A7028" w:rsidRDefault="004A7028" w:rsidP="004A7028">
      <w:pPr>
        <w:pStyle w:val="a5"/>
        <w:ind w:left="0"/>
        <w:contextualSpacing/>
        <w:rPr>
          <w:sz w:val="28"/>
          <w:szCs w:val="28"/>
        </w:rPr>
      </w:pPr>
      <w:r w:rsidRPr="004A7028">
        <w:rPr>
          <w:sz w:val="28"/>
          <w:szCs w:val="28"/>
        </w:rPr>
        <w:t xml:space="preserve">  </w:t>
      </w:r>
    </w:p>
    <w:p w:rsidR="004A7028" w:rsidRPr="004A7028" w:rsidRDefault="004A7028" w:rsidP="004A7028">
      <w:pPr>
        <w:spacing w:after="0" w:line="240" w:lineRule="auto"/>
        <w:ind w:left="-18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7028" w:rsidRPr="004A7028" w:rsidRDefault="004A7028" w:rsidP="004A7028">
      <w:pPr>
        <w:pStyle w:val="a7"/>
        <w:spacing w:after="0"/>
        <w:ind w:left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1</w:t>
      </w:r>
      <w:r w:rsidRPr="004A7028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 xml:space="preserve">апреля </w:t>
      </w:r>
      <w:r w:rsidRPr="004A7028">
        <w:rPr>
          <w:bCs/>
          <w:sz w:val="28"/>
          <w:szCs w:val="28"/>
        </w:rPr>
        <w:t xml:space="preserve"> 2017 года</w:t>
      </w:r>
      <w:r w:rsidRPr="004A7028">
        <w:rPr>
          <w:sz w:val="28"/>
          <w:szCs w:val="28"/>
        </w:rPr>
        <w:t xml:space="preserve">                                                                                     №  </w:t>
      </w:r>
      <w:r>
        <w:rPr>
          <w:sz w:val="28"/>
          <w:szCs w:val="28"/>
        </w:rPr>
        <w:t>6</w:t>
      </w:r>
    </w:p>
    <w:p w:rsidR="004A7028" w:rsidRPr="004A7028" w:rsidRDefault="004A7028" w:rsidP="004A7028">
      <w:pPr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смотра-конкурса </w:t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/>
          <w:sz w:val="28"/>
          <w:szCs w:val="28"/>
        </w:rPr>
        <w:t>на лучшую базу мобилизационного развертывания</w:t>
      </w: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28" w:rsidRPr="004A7028" w:rsidRDefault="004A7028" w:rsidP="004A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>Во исполнение Федеральных Законов 1996 года № 61-ФЗ «Об обороне», 1997 года № 31-ФЗ «О мобилизационной подготовке и мобилизации в РФ», Постановления Губернатора Белгородской области от 22 февраля 2017 года № 14 «Об организации и проведении смотра-конкурса на лучшую базу мобилизационного развертывания», постановления администрации муниципального района «Красненский район» от 20 марта 2017 года № 69 «Об организации и проведении смотра-конкурса на лучшую базу мобилизационного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развертывания» и в целях получения объективных данных о состоянии и готовности базы проведения мобилизации к проведению оповещения, сбора и поставки мобилизационных ресурсов в Вооруженные Силы Российской Федерации, другие войска воинских формирований, органов и специальных формирований, определения качества работы руководящего состава администрации </w:t>
      </w:r>
      <w:r w:rsidR="004B2A64"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соответствии по совершенствованию работы и проведению базы мобилизационного развертывания в строгое соответствие с требованиями методических рекомендаций</w:t>
      </w:r>
      <w:proofErr w:type="gramEnd"/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штаба округа и военного комиссариата области, администрация </w:t>
      </w:r>
      <w:r w:rsidR="004B2A64"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Pr="004A70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A702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1. Основными задачами в ходе проведения смотра-конкурса считать: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повышение качества работы сельской администрации по совершенствованию базы мобилизационного развертывания;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проверка готовности базы мобилизационного развертывания к оповещению, сбору и поставке людских и транспортных ресурсов по предназначению;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lastRenderedPageBreak/>
        <w:t>определение оптимального порядка исполнения полномочий и функций администрации сельского поселения;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совершенствование порядка планирования подготовки и проведения мероприятий мобилизационной подготовки, оповещения граждан (поставщиков транспортных средств), сбора граждан (техники) и поставки их на пункты сбора и в воинские части в соответствии с планами проведения мобилизации;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повышения качества мероприятий мобилизационной подготовки, проводимой администрацией сельского поселения.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2. Специалисту ВУС (</w:t>
      </w:r>
      <w:r w:rsidR="004B2A64">
        <w:rPr>
          <w:rFonts w:ascii="Times New Roman" w:hAnsi="Times New Roman" w:cs="Times New Roman"/>
          <w:sz w:val="28"/>
          <w:szCs w:val="28"/>
        </w:rPr>
        <w:t>Жигулина О.А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028">
        <w:rPr>
          <w:rFonts w:ascii="Times New Roman" w:hAnsi="Times New Roman" w:cs="Times New Roman"/>
          <w:sz w:val="28"/>
          <w:szCs w:val="28"/>
        </w:rPr>
        <w:t xml:space="preserve">) </w:t>
      </w:r>
      <w:r w:rsidR="004B2A64">
        <w:rPr>
          <w:rFonts w:ascii="Times New Roman" w:hAnsi="Times New Roman" w:cs="Times New Roman"/>
          <w:sz w:val="28"/>
          <w:szCs w:val="28"/>
        </w:rPr>
        <w:t xml:space="preserve">администрации Камызинского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4A7028">
        <w:rPr>
          <w:rFonts w:ascii="Times New Roman" w:hAnsi="Times New Roman" w:cs="Times New Roman"/>
          <w:sz w:val="28"/>
          <w:szCs w:val="28"/>
        </w:rPr>
        <w:t>организовать проведение смотра-конкурса базы мобилизационного развертывания в указанные сроки. Обеспечить необходимыми помещениями, техническим средствами связи и оборудованием с привлечением работников, входящих в аппарат управления военного комиссариата.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 xml:space="preserve">3. По результатам проведения смотра-конкурса, занявшим призовое место лучшей базы мобилизационного развертывания, специалиста ВУС администрации </w:t>
      </w:r>
      <w:r w:rsidR="004B2A64">
        <w:rPr>
          <w:rFonts w:ascii="Times New Roman" w:hAnsi="Times New Roman" w:cs="Times New Roman"/>
          <w:sz w:val="28"/>
          <w:szCs w:val="28"/>
        </w:rPr>
        <w:t>Камызинского</w:t>
      </w:r>
      <w:r w:rsidRPr="004A7028">
        <w:rPr>
          <w:rFonts w:ascii="Times New Roman" w:hAnsi="Times New Roman" w:cs="Times New Roman"/>
          <w:sz w:val="28"/>
          <w:szCs w:val="28"/>
        </w:rPr>
        <w:t xml:space="preserve"> сельского поселения поощрить.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 xml:space="preserve">4. </w:t>
      </w:r>
      <w:r w:rsidR="004B2A64" w:rsidRPr="004B2A64">
        <w:rPr>
          <w:rFonts w:ascii="Times New Roman" w:hAnsi="Times New Roman" w:cs="Times New Roman"/>
          <w:sz w:val="28"/>
          <w:szCs w:val="28"/>
        </w:rPr>
        <w:t>Специалисту ВУС (Жигулина О.А.) администрации Камызинского сельск</w:t>
      </w:r>
      <w:r w:rsidR="004B2A64">
        <w:rPr>
          <w:rFonts w:ascii="Times New Roman" w:hAnsi="Times New Roman" w:cs="Times New Roman"/>
          <w:sz w:val="28"/>
          <w:szCs w:val="28"/>
        </w:rPr>
        <w:t xml:space="preserve">ого поселения (по согласованию) </w:t>
      </w:r>
      <w:r w:rsidRPr="004A7028">
        <w:rPr>
          <w:rFonts w:ascii="Times New Roman" w:hAnsi="Times New Roman" w:cs="Times New Roman"/>
          <w:sz w:val="28"/>
          <w:szCs w:val="28"/>
        </w:rPr>
        <w:t>обеспечить приведение базы мобилизационного развертывания в строгое соответствие с требованиями методических рекомендаций штаба Западного военного округа от 07 июля 2016 года № 5/330 и военного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28">
        <w:rPr>
          <w:rFonts w:ascii="Times New Roman" w:hAnsi="Times New Roman" w:cs="Times New Roman"/>
          <w:sz w:val="28"/>
          <w:szCs w:val="28"/>
        </w:rPr>
        <w:t>комиссариата Белгородской области от 01 августа 2016 года № 2/383.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7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02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 w:rsidR="004B2A64">
        <w:rPr>
          <w:rFonts w:ascii="Times New Roman" w:hAnsi="Times New Roman" w:cs="Times New Roman"/>
          <w:sz w:val="28"/>
          <w:szCs w:val="28"/>
        </w:rPr>
        <w:t>Камызинского</w:t>
      </w:r>
      <w:r w:rsidRPr="004A70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2A64">
        <w:rPr>
          <w:rFonts w:ascii="Times New Roman" w:hAnsi="Times New Roman" w:cs="Times New Roman"/>
          <w:sz w:val="28"/>
          <w:szCs w:val="28"/>
        </w:rPr>
        <w:t>Фарафонова А.Н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028" w:rsidRPr="004A7028" w:rsidRDefault="004A7028" w:rsidP="004A70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028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7028" w:rsidRPr="004A7028" w:rsidRDefault="00B955E9" w:rsidP="004A7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184785</wp:posOffset>
            </wp:positionV>
            <wp:extent cx="1369695" cy="1095375"/>
            <wp:effectExtent l="19050" t="0" r="1905" b="0"/>
            <wp:wrapNone/>
            <wp:docPr id="2" name="Рисунок 7" descr="D:\Сетевой доступ\Сетевой диск\подпись Фараф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Сетевой доступ\Сетевой диск\подпись Фарафо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028" w:rsidRPr="004A7028" w:rsidRDefault="003307A8" w:rsidP="003307A8">
      <w:pPr>
        <w:tabs>
          <w:tab w:val="left" w:pos="60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7028" w:rsidRPr="004A7028" w:rsidRDefault="004A7028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02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A7028" w:rsidRPr="004A7028" w:rsidRDefault="004B2A64" w:rsidP="004A702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4A7028" w:rsidRPr="004A70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D13EDA" w:rsidRDefault="00D13EDA"/>
    <w:sectPr w:rsidR="00D13EDA" w:rsidSect="00CC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28"/>
    <w:rsid w:val="003307A8"/>
    <w:rsid w:val="0049001C"/>
    <w:rsid w:val="004A7028"/>
    <w:rsid w:val="004B2A64"/>
    <w:rsid w:val="00B955E9"/>
    <w:rsid w:val="00CB5FDB"/>
    <w:rsid w:val="00CC76A2"/>
    <w:rsid w:val="00D1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702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4A7028"/>
    <w:rPr>
      <w:rFonts w:ascii="Arial" w:eastAsia="Times New Roman" w:hAnsi="Arial" w:cs="Arial"/>
      <w:sz w:val="24"/>
      <w:szCs w:val="24"/>
    </w:rPr>
  </w:style>
  <w:style w:type="paragraph" w:styleId="a5">
    <w:name w:val="Title"/>
    <w:basedOn w:val="a"/>
    <w:next w:val="a3"/>
    <w:link w:val="a6"/>
    <w:qFormat/>
    <w:rsid w:val="004A7028"/>
    <w:pPr>
      <w:suppressAutoHyphens/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6">
    <w:name w:val="Название Знак"/>
    <w:basedOn w:val="a0"/>
    <w:link w:val="a5"/>
    <w:rsid w:val="004A702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4A7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A702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3010</Characters>
  <Application>Microsoft Office Word</Application>
  <DocSecurity>0</DocSecurity>
  <Lines>25</Lines>
  <Paragraphs>7</Paragraphs>
  <ScaleCrop>false</ScaleCrop>
  <Company>MultiDVD Team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2017-04-13T08:04:00Z</cp:lastPrinted>
  <dcterms:created xsi:type="dcterms:W3CDTF">2017-04-13T08:01:00Z</dcterms:created>
  <dcterms:modified xsi:type="dcterms:W3CDTF">2017-06-14T07:23:00Z</dcterms:modified>
</cp:coreProperties>
</file>