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91" w:rsidRPr="002B402E" w:rsidRDefault="00BB3B91" w:rsidP="00794E85">
      <w:pPr>
        <w:tabs>
          <w:tab w:val="left" w:pos="8440"/>
        </w:tabs>
        <w:spacing w:after="0" w:line="240" w:lineRule="auto"/>
        <w:ind w:right="68"/>
        <w:jc w:val="center"/>
        <w:rPr>
          <w:rFonts w:ascii="Times New Roman" w:hAnsi="Times New Roman"/>
          <w:sz w:val="32"/>
          <w:szCs w:val="32"/>
        </w:rPr>
      </w:pPr>
      <w:r w:rsidRPr="002B402E">
        <w:rPr>
          <w:rFonts w:ascii="Times New Roman" w:hAnsi="Times New Roman"/>
          <w:sz w:val="32"/>
          <w:szCs w:val="32"/>
        </w:rPr>
        <w:t>Р О С С И Й С К А Я Ф Е Д Е Р А Ц И Я</w:t>
      </w:r>
    </w:p>
    <w:p w:rsidR="00BB3B91" w:rsidRPr="002B402E" w:rsidRDefault="00BB3B91" w:rsidP="002B402E">
      <w:pPr>
        <w:tabs>
          <w:tab w:val="left" w:pos="8440"/>
        </w:tabs>
        <w:spacing w:after="0" w:line="240" w:lineRule="auto"/>
        <w:ind w:right="369"/>
        <w:jc w:val="center"/>
        <w:rPr>
          <w:rFonts w:ascii="Times New Roman" w:hAnsi="Times New Roman"/>
          <w:sz w:val="32"/>
          <w:szCs w:val="32"/>
        </w:rPr>
      </w:pPr>
      <w:r w:rsidRPr="002B402E">
        <w:rPr>
          <w:rFonts w:ascii="Times New Roman" w:hAnsi="Times New Roman"/>
          <w:sz w:val="32"/>
          <w:szCs w:val="32"/>
        </w:rPr>
        <w:t>Б Е Л Г О Р О Д С К А Я О Б Л А С Т Ь</w:t>
      </w:r>
    </w:p>
    <w:p w:rsidR="00BB3B91" w:rsidRPr="002B402E" w:rsidRDefault="00BB3B91" w:rsidP="002B402E">
      <w:pPr>
        <w:tabs>
          <w:tab w:val="left" w:pos="8280"/>
        </w:tabs>
        <w:spacing w:after="0" w:line="240" w:lineRule="auto"/>
        <w:ind w:right="369"/>
        <w:jc w:val="center"/>
        <w:rPr>
          <w:rFonts w:ascii="Times New Roman" w:hAnsi="Times New Roman"/>
          <w:sz w:val="32"/>
          <w:szCs w:val="32"/>
        </w:rPr>
      </w:pPr>
      <w:r w:rsidRPr="002B402E">
        <w:rPr>
          <w:rFonts w:ascii="Times New Roman" w:hAnsi="Times New Roman"/>
          <w:sz w:val="32"/>
          <w:szCs w:val="32"/>
        </w:rPr>
        <w:t>МУНИЦИПАЛЬНЫЙ РАЙОН «КРАСНЕНСКИЙ РАЙОН»</w:t>
      </w:r>
    </w:p>
    <w:p w:rsidR="00BB3B91" w:rsidRPr="002B402E" w:rsidRDefault="006B0D06" w:rsidP="002B402E">
      <w:pPr>
        <w:tabs>
          <w:tab w:val="left" w:pos="8280"/>
        </w:tabs>
        <w:ind w:right="367"/>
        <w:jc w:val="center"/>
        <w:rPr>
          <w:rFonts w:ascii="Times New Roman" w:hAnsi="Times New Roman"/>
          <w:b/>
          <w:bCs/>
          <w:sz w:val="28"/>
          <w:szCs w:val="28"/>
        </w:rPr>
      </w:pPr>
      <w:r w:rsidRPr="006B0D06">
        <w:rPr>
          <w:rFonts w:ascii="Times New Roman" w:hAnsi="Times New Roman"/>
          <w:noProof/>
          <w:sz w:val="32"/>
          <w:szCs w:val="32"/>
        </w:rPr>
        <w:pict>
          <v:shape id="_x0000_i1025" type="#_x0000_t75" style="width:43.5pt;height:58.5pt;visibility:visible">
            <v:imagedata r:id="rId7" o:title="" cropbottom="-135f" cropleft="6417f" cropright="8511f"/>
          </v:shape>
        </w:pict>
      </w:r>
    </w:p>
    <w:p w:rsidR="00BB3B91" w:rsidRPr="002B402E" w:rsidRDefault="00BB3B91" w:rsidP="002B402E">
      <w:pPr>
        <w:tabs>
          <w:tab w:val="left" w:pos="8440"/>
        </w:tabs>
        <w:spacing w:after="0" w:line="240" w:lineRule="auto"/>
        <w:ind w:right="369"/>
        <w:jc w:val="center"/>
        <w:rPr>
          <w:rFonts w:ascii="Times New Roman" w:hAnsi="Times New Roman"/>
          <w:sz w:val="28"/>
          <w:szCs w:val="28"/>
        </w:rPr>
      </w:pPr>
      <w:r w:rsidRPr="002B402E">
        <w:rPr>
          <w:rFonts w:ascii="Times New Roman" w:hAnsi="Times New Roman"/>
          <w:sz w:val="28"/>
          <w:szCs w:val="28"/>
        </w:rPr>
        <w:t xml:space="preserve">ЗЕМСКОЕ СОБРАНИЕ </w:t>
      </w:r>
    </w:p>
    <w:p w:rsidR="00BB3B91" w:rsidRDefault="0064796F" w:rsidP="002B402E">
      <w:pPr>
        <w:tabs>
          <w:tab w:val="left" w:pos="8280"/>
        </w:tabs>
        <w:spacing w:after="0" w:line="240" w:lineRule="auto"/>
        <w:ind w:right="369"/>
        <w:jc w:val="center"/>
        <w:rPr>
          <w:rFonts w:ascii="Times New Roman" w:hAnsi="Times New Roman"/>
          <w:sz w:val="28"/>
          <w:szCs w:val="28"/>
        </w:rPr>
      </w:pPr>
      <w:r>
        <w:rPr>
          <w:rFonts w:ascii="Times New Roman" w:hAnsi="Times New Roman"/>
          <w:sz w:val="28"/>
          <w:szCs w:val="28"/>
        </w:rPr>
        <w:t>КАМЫЗИНСКОГО</w:t>
      </w:r>
      <w:r w:rsidR="00BB3B91" w:rsidRPr="002B402E">
        <w:rPr>
          <w:rFonts w:ascii="Times New Roman" w:hAnsi="Times New Roman"/>
          <w:sz w:val="28"/>
          <w:szCs w:val="28"/>
        </w:rPr>
        <w:t xml:space="preserve"> СЕЛЬСКОГО ПОСЕЛЕНИЯ </w:t>
      </w:r>
    </w:p>
    <w:p w:rsidR="00BB3B91" w:rsidRDefault="00BB3B91" w:rsidP="002B402E">
      <w:pPr>
        <w:tabs>
          <w:tab w:val="left" w:pos="8280"/>
        </w:tabs>
        <w:spacing w:after="0" w:line="240" w:lineRule="auto"/>
        <w:ind w:right="369"/>
        <w:jc w:val="center"/>
        <w:rPr>
          <w:rFonts w:ascii="Times New Roman" w:hAnsi="Times New Roman"/>
          <w:sz w:val="28"/>
          <w:szCs w:val="28"/>
        </w:rPr>
      </w:pPr>
    </w:p>
    <w:p w:rsidR="00BB3B91" w:rsidRPr="002B402E" w:rsidRDefault="00BB3B91" w:rsidP="002B402E">
      <w:pPr>
        <w:tabs>
          <w:tab w:val="left" w:pos="8280"/>
        </w:tabs>
        <w:spacing w:after="0" w:line="240" w:lineRule="auto"/>
        <w:ind w:right="369"/>
        <w:jc w:val="center"/>
        <w:rPr>
          <w:rFonts w:ascii="Times New Roman" w:hAnsi="Times New Roman"/>
          <w:sz w:val="28"/>
          <w:szCs w:val="28"/>
        </w:rPr>
      </w:pPr>
    </w:p>
    <w:p w:rsidR="00BB3B91" w:rsidRPr="002B402E" w:rsidRDefault="00BB3B91" w:rsidP="002B402E">
      <w:pPr>
        <w:tabs>
          <w:tab w:val="left" w:pos="8440"/>
        </w:tabs>
        <w:ind w:right="367"/>
        <w:jc w:val="center"/>
        <w:rPr>
          <w:rFonts w:ascii="Times New Roman" w:hAnsi="Times New Roman"/>
          <w:b/>
          <w:bCs/>
          <w:sz w:val="28"/>
          <w:szCs w:val="28"/>
        </w:rPr>
      </w:pPr>
      <w:r w:rsidRPr="002B402E">
        <w:rPr>
          <w:rFonts w:ascii="Times New Roman" w:hAnsi="Times New Roman"/>
          <w:b/>
          <w:bCs/>
          <w:sz w:val="28"/>
          <w:szCs w:val="28"/>
        </w:rPr>
        <w:t>Р Е Ш Е Н И Е</w:t>
      </w:r>
    </w:p>
    <w:p w:rsidR="00BB3B91" w:rsidRDefault="00BB3B91" w:rsidP="00451FB8">
      <w:pPr>
        <w:rPr>
          <w:rFonts w:ascii="Times New Roman" w:hAnsi="Times New Roman"/>
          <w:b/>
          <w:bCs/>
          <w:sz w:val="24"/>
          <w:szCs w:val="24"/>
        </w:rPr>
      </w:pPr>
      <w:r w:rsidRPr="002B402E">
        <w:rPr>
          <w:rFonts w:ascii="Times New Roman" w:hAnsi="Times New Roman"/>
          <w:sz w:val="28"/>
          <w:szCs w:val="28"/>
        </w:rPr>
        <w:t xml:space="preserve">2 июля 2012 года                                                                                       </w:t>
      </w:r>
      <w:r>
        <w:rPr>
          <w:rFonts w:ascii="Times New Roman" w:hAnsi="Times New Roman"/>
          <w:sz w:val="28"/>
          <w:szCs w:val="28"/>
        </w:rPr>
        <w:t xml:space="preserve">     </w:t>
      </w:r>
      <w:r w:rsidRPr="002B402E">
        <w:rPr>
          <w:rFonts w:ascii="Times New Roman" w:hAnsi="Times New Roman"/>
          <w:sz w:val="28"/>
          <w:szCs w:val="28"/>
        </w:rPr>
        <w:t xml:space="preserve">   № 2</w:t>
      </w:r>
      <w:r w:rsidR="0064796F">
        <w:rPr>
          <w:rFonts w:ascii="Times New Roman" w:hAnsi="Times New Roman"/>
          <w:sz w:val="28"/>
          <w:szCs w:val="28"/>
        </w:rPr>
        <w:t>21</w:t>
      </w:r>
      <w:r w:rsidRPr="003C4F42">
        <w:rPr>
          <w:rFonts w:ascii="Times New Roman" w:hAnsi="Times New Roman"/>
          <w:b/>
          <w:bCs/>
          <w:sz w:val="24"/>
          <w:szCs w:val="24"/>
        </w:rPr>
        <w:br/>
      </w:r>
    </w:p>
    <w:p w:rsidR="00BB3B91" w:rsidRDefault="00BB3B91" w:rsidP="00451FB8">
      <w:pPr>
        <w:rPr>
          <w:rFonts w:ascii="Times New Roman" w:hAnsi="Times New Roman"/>
          <w:sz w:val="24"/>
          <w:szCs w:val="24"/>
        </w:rPr>
      </w:pPr>
    </w:p>
    <w:tbl>
      <w:tblPr>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5068"/>
      </w:tblGrid>
      <w:tr w:rsidR="00BB3B91" w:rsidRPr="007C18AF" w:rsidTr="00451FB8">
        <w:trPr>
          <w:trHeight w:val="2118"/>
        </w:trPr>
        <w:tc>
          <w:tcPr>
            <w:tcW w:w="5495" w:type="dxa"/>
            <w:tcBorders>
              <w:top w:val="nil"/>
              <w:left w:val="nil"/>
              <w:bottom w:val="nil"/>
              <w:right w:val="nil"/>
            </w:tcBorders>
          </w:tcPr>
          <w:p w:rsidR="00BB3B91" w:rsidRPr="007C18AF" w:rsidRDefault="00BB3B91" w:rsidP="007C18AF">
            <w:pPr>
              <w:spacing w:after="0" w:line="240" w:lineRule="auto"/>
              <w:rPr>
                <w:rFonts w:ascii="Times New Roman" w:hAnsi="Times New Roman"/>
                <w:b/>
                <w:sz w:val="28"/>
                <w:szCs w:val="28"/>
              </w:rPr>
            </w:pPr>
            <w:r w:rsidRPr="007C18AF">
              <w:rPr>
                <w:rFonts w:ascii="Times New Roman" w:hAnsi="Times New Roman"/>
                <w:b/>
                <w:sz w:val="28"/>
                <w:szCs w:val="28"/>
              </w:rPr>
              <w:t xml:space="preserve">Об утверждении норм и правил </w:t>
            </w:r>
          </w:p>
          <w:p w:rsidR="00BB3B91" w:rsidRPr="00451FB8" w:rsidRDefault="00BB3B91" w:rsidP="007C18AF">
            <w:pPr>
              <w:spacing w:after="240" w:line="240" w:lineRule="auto"/>
              <w:rPr>
                <w:rFonts w:ascii="Times New Roman" w:hAnsi="Times New Roman"/>
                <w:sz w:val="28"/>
                <w:szCs w:val="28"/>
              </w:rPr>
            </w:pPr>
            <w:r w:rsidRPr="007C18AF">
              <w:rPr>
                <w:rFonts w:ascii="Times New Roman" w:hAnsi="Times New Roman"/>
                <w:b/>
                <w:sz w:val="28"/>
                <w:szCs w:val="28"/>
              </w:rPr>
              <w:t>по благоус</w:t>
            </w:r>
            <w:r>
              <w:rPr>
                <w:rFonts w:ascii="Times New Roman" w:hAnsi="Times New Roman"/>
                <w:b/>
                <w:sz w:val="28"/>
                <w:szCs w:val="28"/>
              </w:rPr>
              <w:t xml:space="preserve">тройству территории </w:t>
            </w:r>
            <w:r w:rsidR="0064796F">
              <w:rPr>
                <w:rFonts w:ascii="Times New Roman" w:hAnsi="Times New Roman"/>
                <w:b/>
                <w:sz w:val="28"/>
                <w:szCs w:val="28"/>
              </w:rPr>
              <w:t>Камызинского</w:t>
            </w:r>
            <w:r w:rsidRPr="007C18AF">
              <w:rPr>
                <w:rFonts w:ascii="Times New Roman" w:hAnsi="Times New Roman"/>
                <w:b/>
                <w:sz w:val="28"/>
                <w:szCs w:val="28"/>
              </w:rPr>
              <w:t xml:space="preserve"> сельского поселения</w:t>
            </w:r>
            <w:r w:rsidRPr="007C18AF">
              <w:rPr>
                <w:rFonts w:ascii="Times New Roman" w:hAnsi="Times New Roman"/>
                <w:sz w:val="28"/>
                <w:szCs w:val="28"/>
              </w:rPr>
              <w:t xml:space="preserve">  </w:t>
            </w:r>
            <w:r w:rsidRPr="007C18AF">
              <w:rPr>
                <w:rFonts w:ascii="Times New Roman" w:hAnsi="Times New Roman"/>
                <w:b/>
                <w:sz w:val="28"/>
                <w:szCs w:val="28"/>
              </w:rPr>
              <w:t>муниципального района «Красненский район» Белгородской области</w:t>
            </w:r>
          </w:p>
        </w:tc>
        <w:tc>
          <w:tcPr>
            <w:tcW w:w="5068" w:type="dxa"/>
            <w:tcBorders>
              <w:top w:val="nil"/>
              <w:left w:val="nil"/>
              <w:bottom w:val="nil"/>
              <w:right w:val="nil"/>
            </w:tcBorders>
          </w:tcPr>
          <w:p w:rsidR="00BB3B91" w:rsidRPr="007C18AF" w:rsidRDefault="00BB3B91" w:rsidP="007C18AF">
            <w:pPr>
              <w:spacing w:after="240" w:line="240" w:lineRule="auto"/>
              <w:jc w:val="both"/>
              <w:rPr>
                <w:rFonts w:ascii="Times New Roman" w:hAnsi="Times New Roman"/>
                <w:sz w:val="24"/>
                <w:szCs w:val="24"/>
              </w:rPr>
            </w:pPr>
          </w:p>
        </w:tc>
      </w:tr>
    </w:tbl>
    <w:p w:rsidR="00BB3B91" w:rsidRDefault="00BB3B91" w:rsidP="00B00DF7">
      <w:pPr>
        <w:pStyle w:val="a3"/>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r w:rsidR="0064796F">
        <w:rPr>
          <w:rFonts w:ascii="Times New Roman" w:hAnsi="Times New Roman"/>
          <w:sz w:val="28"/>
          <w:szCs w:val="28"/>
        </w:rPr>
        <w:t>Камызинского</w:t>
      </w:r>
      <w:r>
        <w:rPr>
          <w:rFonts w:ascii="Times New Roman" w:hAnsi="Times New Roman"/>
          <w:sz w:val="28"/>
          <w:szCs w:val="28"/>
        </w:rPr>
        <w:t xml:space="preserve"> сельского поселения,  земское собрание </w:t>
      </w:r>
      <w:r w:rsidR="0064796F">
        <w:rPr>
          <w:rFonts w:ascii="Times New Roman" w:hAnsi="Times New Roman"/>
          <w:sz w:val="28"/>
          <w:szCs w:val="28"/>
        </w:rPr>
        <w:t>Камызинского</w:t>
      </w:r>
      <w:r>
        <w:rPr>
          <w:rFonts w:ascii="Times New Roman" w:hAnsi="Times New Roman"/>
          <w:sz w:val="28"/>
          <w:szCs w:val="28"/>
        </w:rPr>
        <w:t xml:space="preserve"> сельского поселения </w:t>
      </w:r>
      <w:r>
        <w:rPr>
          <w:rFonts w:ascii="Times New Roman" w:hAnsi="Times New Roman"/>
          <w:b/>
          <w:sz w:val="28"/>
          <w:szCs w:val="28"/>
        </w:rPr>
        <w:t xml:space="preserve">р е ш и л о: </w:t>
      </w:r>
    </w:p>
    <w:p w:rsidR="00BB3B91" w:rsidRDefault="00BB3B91" w:rsidP="00B00DF7">
      <w:pPr>
        <w:pStyle w:val="a3"/>
        <w:numPr>
          <w:ilvl w:val="0"/>
          <w:numId w:val="3"/>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Утвердить Нормы и правила по благоустройству территории </w:t>
      </w:r>
      <w:r w:rsidR="0064796F">
        <w:rPr>
          <w:rFonts w:ascii="Times New Roman" w:hAnsi="Times New Roman"/>
          <w:sz w:val="28"/>
          <w:szCs w:val="28"/>
        </w:rPr>
        <w:t>Камызинского</w:t>
      </w:r>
      <w:r>
        <w:rPr>
          <w:rFonts w:ascii="Times New Roman" w:hAnsi="Times New Roman"/>
          <w:sz w:val="28"/>
          <w:szCs w:val="28"/>
        </w:rPr>
        <w:t xml:space="preserve"> сельского поселения (прилагаются).</w:t>
      </w:r>
    </w:p>
    <w:p w:rsidR="00BB3B91" w:rsidRPr="00B00DF7" w:rsidRDefault="00BB3B91" w:rsidP="00B00DF7">
      <w:pPr>
        <w:spacing w:after="0" w:line="240" w:lineRule="auto"/>
        <w:jc w:val="both"/>
        <w:rPr>
          <w:rFonts w:ascii="Times New Roman" w:hAnsi="Times New Roman"/>
          <w:sz w:val="28"/>
          <w:szCs w:val="28"/>
        </w:rPr>
      </w:pPr>
      <w:r>
        <w:rPr>
          <w:rFonts w:ascii="Times New Roman" w:hAnsi="Times New Roman"/>
          <w:sz w:val="28"/>
          <w:szCs w:val="28"/>
        </w:rPr>
        <w:t xml:space="preserve">        2. П</w:t>
      </w:r>
      <w:r w:rsidRPr="00B00DF7">
        <w:rPr>
          <w:rFonts w:ascii="Times New Roman" w:hAnsi="Times New Roman"/>
          <w:sz w:val="28"/>
          <w:szCs w:val="28"/>
        </w:rPr>
        <w:t xml:space="preserve">ризнать утратившим силу решение земского собрания </w:t>
      </w:r>
      <w:r w:rsidR="0064796F">
        <w:rPr>
          <w:rFonts w:ascii="Times New Roman" w:hAnsi="Times New Roman"/>
          <w:sz w:val="28"/>
          <w:szCs w:val="28"/>
        </w:rPr>
        <w:t>Камызинского</w:t>
      </w:r>
      <w:r w:rsidRPr="00B00DF7">
        <w:rPr>
          <w:rFonts w:ascii="Times New Roman" w:hAnsi="Times New Roman"/>
          <w:sz w:val="28"/>
          <w:szCs w:val="28"/>
        </w:rPr>
        <w:t xml:space="preserve"> сельского поселения от 28 февраля 2011 года № </w:t>
      </w:r>
      <w:r w:rsidR="0064796F">
        <w:rPr>
          <w:rFonts w:ascii="Times New Roman" w:hAnsi="Times New Roman"/>
          <w:sz w:val="28"/>
          <w:szCs w:val="28"/>
        </w:rPr>
        <w:t>151</w:t>
      </w:r>
      <w:r w:rsidRPr="00B00DF7">
        <w:rPr>
          <w:rFonts w:ascii="Times New Roman" w:hAnsi="Times New Roman"/>
          <w:sz w:val="28"/>
          <w:szCs w:val="28"/>
        </w:rPr>
        <w:t xml:space="preserve"> «Об утверждении Правил благоустройства озеленения, обеспечения чистоты и порядка на территории </w:t>
      </w:r>
      <w:r w:rsidR="0064796F">
        <w:rPr>
          <w:rFonts w:ascii="Times New Roman" w:hAnsi="Times New Roman"/>
          <w:sz w:val="28"/>
          <w:szCs w:val="28"/>
        </w:rPr>
        <w:t>Камызинского</w:t>
      </w:r>
      <w:r w:rsidRPr="00B00DF7">
        <w:rPr>
          <w:rFonts w:ascii="Times New Roman" w:hAnsi="Times New Roman"/>
          <w:sz w:val="28"/>
          <w:szCs w:val="28"/>
        </w:rPr>
        <w:t xml:space="preserve"> сельского поселения».</w:t>
      </w:r>
    </w:p>
    <w:p w:rsidR="00BB3B91" w:rsidRPr="0022470C" w:rsidRDefault="00BB3B91" w:rsidP="00B00DF7">
      <w:pPr>
        <w:tabs>
          <w:tab w:val="left" w:pos="9360"/>
        </w:tabs>
        <w:spacing w:after="0" w:line="240" w:lineRule="auto"/>
        <w:ind w:firstLine="709"/>
        <w:jc w:val="both"/>
        <w:rPr>
          <w:sz w:val="28"/>
          <w:szCs w:val="28"/>
        </w:rPr>
      </w:pPr>
      <w:r>
        <w:rPr>
          <w:rFonts w:ascii="Times New Roman" w:hAnsi="Times New Roman"/>
          <w:sz w:val="28"/>
          <w:szCs w:val="28"/>
        </w:rPr>
        <w:t xml:space="preserve">3. </w:t>
      </w:r>
      <w:r w:rsidRPr="00D36FAC">
        <w:rPr>
          <w:rFonts w:ascii="Times New Roman" w:hAnsi="Times New Roman"/>
          <w:sz w:val="28"/>
          <w:szCs w:val="28"/>
        </w:rPr>
        <w:t xml:space="preserve">Обнародовать настоящее решение в общедоступных местах: </w:t>
      </w:r>
      <w:r w:rsidR="0064796F">
        <w:rPr>
          <w:rFonts w:ascii="Times New Roman" w:hAnsi="Times New Roman"/>
          <w:sz w:val="28"/>
          <w:szCs w:val="28"/>
        </w:rPr>
        <w:t>Камызинском Доме культуры</w:t>
      </w:r>
      <w:r w:rsidRPr="00134F4A">
        <w:rPr>
          <w:rFonts w:ascii="Times New Roman" w:hAnsi="Times New Roman"/>
          <w:sz w:val="28"/>
          <w:szCs w:val="28"/>
        </w:rPr>
        <w:t xml:space="preserve">, </w:t>
      </w:r>
      <w:r w:rsidR="0064796F">
        <w:rPr>
          <w:rFonts w:ascii="Times New Roman" w:hAnsi="Times New Roman"/>
          <w:sz w:val="28"/>
          <w:szCs w:val="28"/>
        </w:rPr>
        <w:t>Ураковском</w:t>
      </w:r>
      <w:r w:rsidRPr="00134F4A">
        <w:rPr>
          <w:rFonts w:ascii="Times New Roman" w:hAnsi="Times New Roman"/>
          <w:sz w:val="28"/>
          <w:szCs w:val="28"/>
        </w:rPr>
        <w:t xml:space="preserve"> Доме культуры, </w:t>
      </w:r>
      <w:r w:rsidR="00B053EF">
        <w:rPr>
          <w:rFonts w:ascii="Times New Roman" w:hAnsi="Times New Roman"/>
          <w:sz w:val="28"/>
          <w:szCs w:val="28"/>
        </w:rPr>
        <w:t>Камызинской СОШ</w:t>
      </w:r>
      <w:r w:rsidRPr="00134F4A">
        <w:rPr>
          <w:rFonts w:ascii="Times New Roman" w:hAnsi="Times New Roman"/>
          <w:sz w:val="28"/>
          <w:szCs w:val="28"/>
        </w:rPr>
        <w:t xml:space="preserve">, администрации </w:t>
      </w:r>
      <w:r w:rsidR="0064796F">
        <w:rPr>
          <w:rFonts w:ascii="Times New Roman" w:hAnsi="Times New Roman"/>
          <w:sz w:val="28"/>
          <w:szCs w:val="28"/>
        </w:rPr>
        <w:t>Камызинского</w:t>
      </w:r>
      <w:r w:rsidRPr="00134F4A">
        <w:rPr>
          <w:rFonts w:ascii="Times New Roman" w:hAnsi="Times New Roman"/>
          <w:sz w:val="28"/>
          <w:szCs w:val="28"/>
        </w:rPr>
        <w:t xml:space="preserve"> сельского поселения</w:t>
      </w:r>
      <w:r w:rsidRPr="0022470C">
        <w:rPr>
          <w:sz w:val="28"/>
          <w:szCs w:val="28"/>
        </w:rPr>
        <w:t>.</w:t>
      </w:r>
    </w:p>
    <w:p w:rsidR="00BB3B91" w:rsidRPr="00910392" w:rsidRDefault="00BB3B91" w:rsidP="00134F4A">
      <w:pPr>
        <w:pStyle w:val="a3"/>
        <w:tabs>
          <w:tab w:val="left" w:pos="993"/>
        </w:tabs>
        <w:spacing w:after="0" w:line="240" w:lineRule="auto"/>
        <w:jc w:val="both"/>
        <w:rPr>
          <w:rFonts w:ascii="Times New Roman" w:hAnsi="Times New Roman"/>
          <w:b/>
          <w:sz w:val="28"/>
          <w:szCs w:val="28"/>
        </w:rPr>
      </w:pPr>
      <w:r>
        <w:rPr>
          <w:rFonts w:ascii="Times New Roman" w:hAnsi="Times New Roman"/>
          <w:sz w:val="28"/>
          <w:szCs w:val="28"/>
        </w:rPr>
        <w:t>Настоящее решение вступает в силу со дня обнародования.</w:t>
      </w:r>
    </w:p>
    <w:p w:rsidR="00BB3B91" w:rsidRPr="00910392" w:rsidRDefault="00BB3B91" w:rsidP="00910392">
      <w:pPr>
        <w:pStyle w:val="a3"/>
        <w:numPr>
          <w:ilvl w:val="0"/>
          <w:numId w:val="4"/>
        </w:numPr>
        <w:tabs>
          <w:tab w:val="left" w:pos="993"/>
        </w:tabs>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 Контроль за исполнением данного решения возложить на главу </w:t>
      </w:r>
      <w:r w:rsidR="0064796F">
        <w:rPr>
          <w:rFonts w:ascii="Times New Roman" w:hAnsi="Times New Roman"/>
          <w:sz w:val="28"/>
          <w:szCs w:val="28"/>
        </w:rPr>
        <w:t>Камызинского</w:t>
      </w:r>
      <w:r>
        <w:rPr>
          <w:rFonts w:ascii="Times New Roman" w:hAnsi="Times New Roman"/>
          <w:sz w:val="28"/>
          <w:szCs w:val="28"/>
        </w:rPr>
        <w:t xml:space="preserve"> сельского поселения </w:t>
      </w:r>
      <w:r w:rsidR="00B053EF">
        <w:rPr>
          <w:rFonts w:ascii="Times New Roman" w:hAnsi="Times New Roman"/>
          <w:sz w:val="28"/>
          <w:szCs w:val="28"/>
        </w:rPr>
        <w:t>Фарафонова А.Н.</w:t>
      </w:r>
    </w:p>
    <w:p w:rsidR="00BB3B91" w:rsidRPr="00910392" w:rsidRDefault="00BB3B91" w:rsidP="0031076D">
      <w:pPr>
        <w:spacing w:after="0" w:line="240" w:lineRule="auto"/>
        <w:jc w:val="both"/>
        <w:rPr>
          <w:rFonts w:ascii="Times New Roman" w:hAnsi="Times New Roman"/>
          <w:b/>
          <w:sz w:val="28"/>
          <w:szCs w:val="28"/>
        </w:rPr>
      </w:pPr>
      <w:r w:rsidRPr="00CD3CAA">
        <w:rPr>
          <w:rFonts w:ascii="Times New Roman" w:hAnsi="Times New Roman"/>
          <w:sz w:val="28"/>
          <w:szCs w:val="28"/>
        </w:rPr>
        <w:br/>
      </w:r>
      <w:r w:rsidRPr="00CD3CAA">
        <w:rPr>
          <w:rFonts w:ascii="Times New Roman" w:hAnsi="Times New Roman"/>
          <w:sz w:val="28"/>
          <w:szCs w:val="28"/>
        </w:rPr>
        <w:br/>
      </w:r>
      <w:r w:rsidRPr="00910392">
        <w:rPr>
          <w:rFonts w:ascii="Times New Roman" w:hAnsi="Times New Roman"/>
          <w:b/>
          <w:sz w:val="28"/>
          <w:szCs w:val="28"/>
        </w:rPr>
        <w:t xml:space="preserve">Глава </w:t>
      </w:r>
      <w:r w:rsidR="0064796F">
        <w:rPr>
          <w:rFonts w:ascii="Times New Roman" w:hAnsi="Times New Roman"/>
          <w:b/>
          <w:sz w:val="28"/>
          <w:szCs w:val="28"/>
        </w:rPr>
        <w:t>Камызинского</w:t>
      </w:r>
    </w:p>
    <w:p w:rsidR="00BB3B91" w:rsidRDefault="00BB3B91" w:rsidP="00BB7AB7">
      <w:pPr>
        <w:spacing w:after="240" w:line="240" w:lineRule="auto"/>
        <w:rPr>
          <w:rFonts w:ascii="Times New Roman" w:hAnsi="Times New Roman"/>
          <w:sz w:val="24"/>
          <w:szCs w:val="24"/>
        </w:rPr>
      </w:pPr>
      <w:r w:rsidRPr="00910392">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00B053EF">
        <w:rPr>
          <w:rFonts w:ascii="Times New Roman" w:hAnsi="Times New Roman"/>
          <w:b/>
          <w:sz w:val="28"/>
          <w:szCs w:val="28"/>
        </w:rPr>
        <w:t xml:space="preserve">  А.Н.Фарафонов</w:t>
      </w:r>
    </w:p>
    <w:p w:rsidR="00BB3B91" w:rsidRDefault="00BB3B91" w:rsidP="00451FB8">
      <w:pPr>
        <w:spacing w:after="0" w:line="240" w:lineRule="auto"/>
        <w:rPr>
          <w:rFonts w:ascii="Times New Roman" w:hAnsi="Times New Roman"/>
          <w:bCs/>
          <w:sz w:val="28"/>
          <w:szCs w:val="28"/>
        </w:rPr>
      </w:pPr>
      <w:r>
        <w:rPr>
          <w:rFonts w:ascii="Times New Roman" w:hAnsi="Times New Roman"/>
          <w:bCs/>
          <w:sz w:val="28"/>
          <w:szCs w:val="28"/>
        </w:rPr>
        <w:br w:type="page"/>
      </w:r>
      <w:r>
        <w:rPr>
          <w:rFonts w:ascii="Times New Roman" w:hAnsi="Times New Roman"/>
          <w:bCs/>
          <w:sz w:val="28"/>
          <w:szCs w:val="28"/>
        </w:rPr>
        <w:lastRenderedPageBreak/>
        <w:t xml:space="preserve">                                                                                                          </w:t>
      </w:r>
      <w:r w:rsidRPr="009A47B9">
        <w:rPr>
          <w:rFonts w:ascii="Times New Roman" w:hAnsi="Times New Roman"/>
          <w:bCs/>
          <w:sz w:val="28"/>
          <w:szCs w:val="28"/>
        </w:rPr>
        <w:t xml:space="preserve">Приложение </w:t>
      </w:r>
    </w:p>
    <w:p w:rsidR="00BB3B91" w:rsidRDefault="00BB3B91" w:rsidP="00451FB8">
      <w:pPr>
        <w:spacing w:after="0" w:line="240" w:lineRule="auto"/>
        <w:jc w:val="right"/>
        <w:rPr>
          <w:rFonts w:ascii="Times New Roman" w:hAnsi="Times New Roman"/>
          <w:bCs/>
          <w:sz w:val="28"/>
          <w:szCs w:val="28"/>
        </w:rPr>
      </w:pPr>
      <w:r w:rsidRPr="009A47B9">
        <w:rPr>
          <w:rFonts w:ascii="Times New Roman" w:hAnsi="Times New Roman"/>
          <w:bCs/>
          <w:sz w:val="28"/>
          <w:szCs w:val="28"/>
        </w:rPr>
        <w:t xml:space="preserve">к решению земского собрания </w:t>
      </w:r>
    </w:p>
    <w:p w:rsidR="00BB3B91" w:rsidRDefault="0064796F" w:rsidP="00451FB8">
      <w:pPr>
        <w:spacing w:after="0" w:line="240" w:lineRule="auto"/>
        <w:jc w:val="right"/>
        <w:rPr>
          <w:rFonts w:ascii="Times New Roman" w:hAnsi="Times New Roman"/>
          <w:bCs/>
          <w:sz w:val="28"/>
          <w:szCs w:val="28"/>
        </w:rPr>
      </w:pPr>
      <w:r>
        <w:rPr>
          <w:rFonts w:ascii="Times New Roman" w:hAnsi="Times New Roman"/>
          <w:bCs/>
          <w:sz w:val="28"/>
          <w:szCs w:val="28"/>
        </w:rPr>
        <w:t>Камызинского</w:t>
      </w:r>
      <w:r w:rsidR="00BB3B91" w:rsidRPr="009A47B9">
        <w:rPr>
          <w:rFonts w:ascii="Times New Roman" w:hAnsi="Times New Roman"/>
          <w:bCs/>
          <w:sz w:val="28"/>
          <w:szCs w:val="28"/>
        </w:rPr>
        <w:t xml:space="preserve"> сельского поселения </w:t>
      </w:r>
    </w:p>
    <w:p w:rsidR="00BB3B91" w:rsidRPr="009A47B9" w:rsidRDefault="00BB3B91" w:rsidP="009A47B9">
      <w:pPr>
        <w:spacing w:after="0" w:line="240" w:lineRule="auto"/>
        <w:jc w:val="right"/>
        <w:rPr>
          <w:rFonts w:ascii="Times New Roman" w:hAnsi="Times New Roman"/>
          <w:bCs/>
          <w:sz w:val="28"/>
          <w:szCs w:val="28"/>
        </w:rPr>
      </w:pPr>
      <w:r>
        <w:rPr>
          <w:rFonts w:ascii="Times New Roman" w:hAnsi="Times New Roman"/>
          <w:bCs/>
          <w:sz w:val="28"/>
          <w:szCs w:val="28"/>
        </w:rPr>
        <w:t xml:space="preserve">от 2 </w:t>
      </w:r>
      <w:r w:rsidR="00B053EF">
        <w:rPr>
          <w:rFonts w:ascii="Times New Roman" w:hAnsi="Times New Roman"/>
          <w:bCs/>
          <w:sz w:val="28"/>
          <w:szCs w:val="28"/>
        </w:rPr>
        <w:t>июля</w:t>
      </w:r>
      <w:r>
        <w:rPr>
          <w:rFonts w:ascii="Times New Roman" w:hAnsi="Times New Roman"/>
          <w:bCs/>
          <w:sz w:val="28"/>
          <w:szCs w:val="28"/>
        </w:rPr>
        <w:t xml:space="preserve">  2012 года № 2</w:t>
      </w:r>
      <w:r w:rsidR="00B053EF">
        <w:rPr>
          <w:rFonts w:ascii="Times New Roman" w:hAnsi="Times New Roman"/>
          <w:bCs/>
          <w:sz w:val="28"/>
          <w:szCs w:val="28"/>
        </w:rPr>
        <w:t>21</w:t>
      </w:r>
    </w:p>
    <w:p w:rsidR="00BB3B91" w:rsidRDefault="00BB3B91" w:rsidP="009A47B9">
      <w:pPr>
        <w:spacing w:after="0" w:line="240" w:lineRule="auto"/>
        <w:jc w:val="center"/>
        <w:rPr>
          <w:rFonts w:ascii="Times New Roman" w:hAnsi="Times New Roman"/>
          <w:b/>
          <w:bCs/>
          <w:sz w:val="28"/>
          <w:szCs w:val="28"/>
        </w:rPr>
      </w:pPr>
    </w:p>
    <w:p w:rsidR="00BB3B91" w:rsidRDefault="00BB3B91" w:rsidP="009A47B9">
      <w:pPr>
        <w:spacing w:after="0" w:line="240" w:lineRule="auto"/>
        <w:jc w:val="center"/>
        <w:rPr>
          <w:rFonts w:ascii="Times New Roman" w:hAnsi="Times New Roman"/>
          <w:b/>
          <w:bCs/>
          <w:sz w:val="28"/>
          <w:szCs w:val="28"/>
        </w:rPr>
      </w:pPr>
      <w:r w:rsidRPr="00F652B8">
        <w:rPr>
          <w:rFonts w:ascii="Times New Roman" w:hAnsi="Times New Roman"/>
          <w:b/>
          <w:bCs/>
          <w:sz w:val="28"/>
          <w:szCs w:val="28"/>
        </w:rPr>
        <w:t>НОРМЫ И ПРАВИЛА</w:t>
      </w:r>
    </w:p>
    <w:p w:rsidR="00BB3B91" w:rsidRDefault="00BB3B91" w:rsidP="009A47B9">
      <w:pPr>
        <w:spacing w:after="240" w:line="240" w:lineRule="auto"/>
        <w:jc w:val="center"/>
        <w:rPr>
          <w:rFonts w:ascii="Times New Roman" w:hAnsi="Times New Roman"/>
          <w:sz w:val="28"/>
          <w:szCs w:val="28"/>
        </w:rPr>
      </w:pPr>
      <w:r w:rsidRPr="00F652B8">
        <w:rPr>
          <w:rFonts w:ascii="Times New Roman" w:hAnsi="Times New Roman"/>
          <w:b/>
          <w:bCs/>
          <w:sz w:val="28"/>
          <w:szCs w:val="28"/>
        </w:rPr>
        <w:t xml:space="preserve">ПО БЛАГОУСТРОЙСТВУ ТЕРРИТОРИИ </w:t>
      </w:r>
      <w:r w:rsidRPr="00F652B8">
        <w:rPr>
          <w:rFonts w:ascii="Times New Roman" w:hAnsi="Times New Roman"/>
          <w:b/>
          <w:bCs/>
          <w:sz w:val="28"/>
          <w:szCs w:val="28"/>
        </w:rPr>
        <w:br/>
      </w:r>
      <w:r w:rsidR="0064796F">
        <w:rPr>
          <w:rFonts w:ascii="Times New Roman" w:hAnsi="Times New Roman"/>
          <w:b/>
          <w:bCs/>
          <w:sz w:val="28"/>
          <w:szCs w:val="28"/>
        </w:rPr>
        <w:t>КАМЫЗИНСКОГО</w:t>
      </w:r>
      <w:r w:rsidRPr="00F652B8">
        <w:rPr>
          <w:rFonts w:ascii="Times New Roman" w:hAnsi="Times New Roman"/>
          <w:b/>
          <w:bCs/>
          <w:sz w:val="28"/>
          <w:szCs w:val="28"/>
        </w:rPr>
        <w:t xml:space="preserve"> СЕЛЬСКОГО ПОСЕЛЕНИЯ </w:t>
      </w:r>
      <w:r w:rsidRPr="009A47B9">
        <w:rPr>
          <w:rFonts w:ascii="Times New Roman" w:hAnsi="Times New Roman"/>
          <w:b/>
          <w:sz w:val="28"/>
          <w:szCs w:val="28"/>
        </w:rPr>
        <w:t xml:space="preserve">МУНИЦИПАЛЬНОГО РАЙОНА </w:t>
      </w:r>
      <w:r>
        <w:rPr>
          <w:rFonts w:ascii="Times New Roman" w:hAnsi="Times New Roman"/>
          <w:b/>
          <w:sz w:val="28"/>
          <w:szCs w:val="28"/>
        </w:rPr>
        <w:t>«</w:t>
      </w:r>
      <w:r w:rsidRPr="009A47B9">
        <w:rPr>
          <w:rFonts w:ascii="Times New Roman" w:hAnsi="Times New Roman"/>
          <w:b/>
          <w:sz w:val="28"/>
          <w:szCs w:val="28"/>
        </w:rPr>
        <w:t>КРАСНЕНСКИЙ РАЙОН</w:t>
      </w:r>
      <w:r>
        <w:rPr>
          <w:rFonts w:ascii="Times New Roman" w:hAnsi="Times New Roman"/>
          <w:b/>
          <w:sz w:val="28"/>
          <w:szCs w:val="28"/>
        </w:rPr>
        <w:t>»</w:t>
      </w:r>
      <w:r w:rsidRPr="009A47B9">
        <w:rPr>
          <w:rFonts w:ascii="Times New Roman" w:hAnsi="Times New Roman"/>
          <w:b/>
          <w:sz w:val="28"/>
          <w:szCs w:val="28"/>
        </w:rPr>
        <w:t xml:space="preserve"> БЕЛГОРОДСКОЙ ОБЛАСТИ</w:t>
      </w:r>
    </w:p>
    <w:p w:rsidR="00BB3B91" w:rsidRPr="00F466E6" w:rsidRDefault="00BB3B91" w:rsidP="00F466E6">
      <w:pPr>
        <w:pStyle w:val="a3"/>
        <w:numPr>
          <w:ilvl w:val="0"/>
          <w:numId w:val="1"/>
        </w:numPr>
        <w:tabs>
          <w:tab w:val="left" w:pos="1134"/>
        </w:tabs>
        <w:snapToGrid w:val="0"/>
        <w:spacing w:after="0" w:line="240" w:lineRule="auto"/>
        <w:jc w:val="center"/>
        <w:rPr>
          <w:rFonts w:ascii="Times New Roman" w:hAnsi="Times New Roman"/>
          <w:b/>
          <w:bCs/>
          <w:sz w:val="28"/>
          <w:szCs w:val="28"/>
        </w:rPr>
      </w:pPr>
      <w:r>
        <w:rPr>
          <w:rFonts w:ascii="Times New Roman" w:hAnsi="Times New Roman"/>
          <w:b/>
          <w:sz w:val="28"/>
          <w:szCs w:val="28"/>
        </w:rPr>
        <w:t>Общие положения</w:t>
      </w:r>
    </w:p>
    <w:p w:rsidR="00BB3B91" w:rsidRPr="00F466E6" w:rsidRDefault="00BB3B91" w:rsidP="00F466E6">
      <w:pPr>
        <w:pStyle w:val="a3"/>
        <w:tabs>
          <w:tab w:val="left" w:pos="1134"/>
        </w:tabs>
        <w:snapToGrid w:val="0"/>
        <w:spacing w:after="0" w:line="240" w:lineRule="auto"/>
        <w:ind w:left="927"/>
        <w:rPr>
          <w:rFonts w:ascii="Times New Roman" w:hAnsi="Times New Roman"/>
          <w:b/>
          <w:bCs/>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2C7987">
        <w:rPr>
          <w:rFonts w:ascii="Times New Roman" w:hAnsi="Times New Roman"/>
          <w:sz w:val="28"/>
          <w:szCs w:val="28"/>
        </w:rPr>
        <w:t>1</w:t>
      </w:r>
      <w:r w:rsidRPr="00ED6223">
        <w:rPr>
          <w:rFonts w:ascii="Times New Roman" w:hAnsi="Times New Roman"/>
          <w:sz w:val="28"/>
          <w:szCs w:val="28"/>
        </w:rPr>
        <w:t xml:space="preserve">.1. </w:t>
      </w:r>
      <w:r>
        <w:rPr>
          <w:rFonts w:ascii="Times New Roman" w:hAnsi="Times New Roman"/>
          <w:sz w:val="28"/>
          <w:szCs w:val="28"/>
        </w:rPr>
        <w:t>Нормы и п</w:t>
      </w:r>
      <w:r w:rsidRPr="00ED6223">
        <w:rPr>
          <w:rFonts w:ascii="Times New Roman" w:hAnsi="Times New Roman"/>
          <w:sz w:val="28"/>
          <w:szCs w:val="28"/>
        </w:rPr>
        <w:t>равила благоустройства территории</w:t>
      </w:r>
      <w:r>
        <w:rPr>
          <w:rFonts w:ascii="Times New Roman" w:hAnsi="Times New Roman"/>
          <w:sz w:val="28"/>
          <w:szCs w:val="28"/>
        </w:rPr>
        <w:t xml:space="preserve"> </w:t>
      </w:r>
      <w:r w:rsidR="0064796F">
        <w:rPr>
          <w:rFonts w:ascii="Times New Roman" w:hAnsi="Times New Roman"/>
          <w:sz w:val="28"/>
          <w:szCs w:val="28"/>
        </w:rPr>
        <w:t>Камызинского</w:t>
      </w:r>
      <w:r w:rsidRPr="00ED6223">
        <w:rPr>
          <w:rFonts w:ascii="Times New Roman" w:hAnsi="Times New Roman"/>
          <w:sz w:val="28"/>
          <w:szCs w:val="28"/>
        </w:rPr>
        <w:t xml:space="preserve">  сельского поселения</w:t>
      </w:r>
      <w:r>
        <w:rPr>
          <w:rFonts w:ascii="Times New Roman" w:hAnsi="Times New Roman"/>
          <w:sz w:val="28"/>
          <w:szCs w:val="28"/>
        </w:rPr>
        <w:t>»</w:t>
      </w:r>
      <w:r w:rsidRPr="00ED6223">
        <w:rPr>
          <w:rFonts w:ascii="Times New Roman" w:hAnsi="Times New Roman"/>
          <w:sz w:val="28"/>
          <w:szCs w:val="28"/>
        </w:rPr>
        <w:t xml:space="preserve"> (далее -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включая прилегающие к границам зданий и ограждений, а также внутренних производственных территорий, для всех юридических и физических лиц.</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ED6223">
        <w:rPr>
          <w:rFonts w:ascii="Times New Roman" w:hAnsi="Times New Roman"/>
          <w:sz w:val="28"/>
          <w:szCs w:val="28"/>
        </w:rPr>
        <w:t>1.2. Настоящие Правила разработаны в соответствии с</w:t>
      </w:r>
      <w:r w:rsidRPr="00C66A8B">
        <w:rPr>
          <w:rFonts w:ascii="Times New Roman" w:hAnsi="Times New Roman"/>
          <w:sz w:val="28"/>
          <w:szCs w:val="28"/>
        </w:rPr>
        <w:t xml:space="preserve"> </w:t>
      </w:r>
      <w:r w:rsidRPr="00ED6223">
        <w:rPr>
          <w:rFonts w:ascii="Times New Roman" w:hAnsi="Times New Roman"/>
          <w:sz w:val="28"/>
          <w:szCs w:val="28"/>
        </w:rPr>
        <w:t>Градостроительным кодексом РФ</w:t>
      </w:r>
      <w:r>
        <w:rPr>
          <w:rFonts w:ascii="Times New Roman" w:hAnsi="Times New Roman"/>
          <w:sz w:val="28"/>
          <w:szCs w:val="28"/>
        </w:rPr>
        <w:t xml:space="preserve"> от 29.12.2004 г. №190-ФЗ</w:t>
      </w:r>
      <w:r w:rsidRPr="00ED6223">
        <w:rPr>
          <w:rFonts w:ascii="Times New Roman" w:hAnsi="Times New Roman"/>
          <w:sz w:val="28"/>
          <w:szCs w:val="28"/>
        </w:rPr>
        <w:t>, Гражданским кодексом РФ</w:t>
      </w:r>
      <w:r w:rsidRPr="009F4E9D">
        <w:t xml:space="preserve"> </w:t>
      </w:r>
      <w:r w:rsidRPr="009F4E9D">
        <w:rPr>
          <w:sz w:val="28"/>
          <w:szCs w:val="28"/>
        </w:rPr>
        <w:t>от 26.01.1996 N 14-ФЗ</w:t>
      </w:r>
      <w:r w:rsidRPr="00ED6223">
        <w:rPr>
          <w:rFonts w:ascii="Times New Roman" w:hAnsi="Times New Roman"/>
          <w:sz w:val="28"/>
          <w:szCs w:val="28"/>
        </w:rPr>
        <w:t xml:space="preserve">, </w:t>
      </w:r>
      <w:r>
        <w:rPr>
          <w:rFonts w:ascii="Times New Roman" w:hAnsi="Times New Roman"/>
          <w:sz w:val="28"/>
          <w:szCs w:val="28"/>
        </w:rPr>
        <w:t>кодексом РФ «Об административных правонарушениях» от 30.12.2001 г. № 195- ФЗ,</w:t>
      </w:r>
      <w:r w:rsidRPr="00ED6223">
        <w:rPr>
          <w:rFonts w:ascii="Times New Roman" w:hAnsi="Times New Roman"/>
          <w:sz w:val="28"/>
          <w:szCs w:val="28"/>
        </w:rPr>
        <w:t xml:space="preserve"> Федеральным законом от 06.10.2003 №131-ФЗ </w:t>
      </w:r>
      <w:r>
        <w:rPr>
          <w:rFonts w:ascii="Times New Roman" w:hAnsi="Times New Roman"/>
          <w:sz w:val="28"/>
          <w:szCs w:val="28"/>
        </w:rPr>
        <w:t>«</w:t>
      </w:r>
      <w:r w:rsidRPr="00ED622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ED6223">
        <w:rPr>
          <w:rFonts w:ascii="Times New Roman" w:hAnsi="Times New Roman"/>
          <w:sz w:val="28"/>
          <w:szCs w:val="28"/>
        </w:rPr>
        <w:t xml:space="preserve">, Федеральным законом от 24.06.1998 № 89-ФЗ </w:t>
      </w:r>
      <w:r>
        <w:rPr>
          <w:rFonts w:ascii="Times New Roman" w:hAnsi="Times New Roman"/>
          <w:sz w:val="28"/>
          <w:szCs w:val="28"/>
        </w:rPr>
        <w:t>«</w:t>
      </w:r>
      <w:r w:rsidRPr="00ED6223">
        <w:rPr>
          <w:rFonts w:ascii="Times New Roman" w:hAnsi="Times New Roman"/>
          <w:sz w:val="28"/>
          <w:szCs w:val="28"/>
        </w:rPr>
        <w:t>Об отходах производства и потребления</w:t>
      </w:r>
      <w:r>
        <w:rPr>
          <w:rFonts w:ascii="Times New Roman" w:hAnsi="Times New Roman"/>
          <w:sz w:val="28"/>
          <w:szCs w:val="28"/>
        </w:rPr>
        <w:t>»</w:t>
      </w:r>
      <w:r w:rsidRPr="00ED6223">
        <w:rPr>
          <w:rFonts w:ascii="Times New Roman" w:hAnsi="Times New Roman"/>
          <w:sz w:val="28"/>
          <w:szCs w:val="28"/>
        </w:rPr>
        <w:t xml:space="preserve">, Федеральным законом от 30.03.1999 № 52-ФЗ </w:t>
      </w:r>
      <w:r>
        <w:rPr>
          <w:rFonts w:ascii="Times New Roman" w:hAnsi="Times New Roman"/>
          <w:sz w:val="28"/>
          <w:szCs w:val="28"/>
        </w:rPr>
        <w:t>«</w:t>
      </w:r>
      <w:r w:rsidRPr="00ED6223">
        <w:rPr>
          <w:rFonts w:ascii="Times New Roman" w:hAnsi="Times New Roman"/>
          <w:sz w:val="28"/>
          <w:szCs w:val="28"/>
        </w:rPr>
        <w:t>О санитарно-эпидемиологическом благополучии населения</w:t>
      </w:r>
      <w:r>
        <w:rPr>
          <w:rFonts w:ascii="Times New Roman" w:hAnsi="Times New Roman"/>
          <w:sz w:val="28"/>
          <w:szCs w:val="28"/>
        </w:rPr>
        <w:t>»</w:t>
      </w:r>
      <w:r w:rsidRPr="00ED6223">
        <w:rPr>
          <w:rFonts w:ascii="Times New Roman" w:hAnsi="Times New Roman"/>
          <w:sz w:val="28"/>
          <w:szCs w:val="28"/>
        </w:rPr>
        <w:t xml:space="preserve">, Постановлением Госстроя РФ от 27.09.2003 № 170 </w:t>
      </w:r>
      <w:r>
        <w:rPr>
          <w:rFonts w:ascii="Times New Roman" w:hAnsi="Times New Roman"/>
          <w:sz w:val="28"/>
          <w:szCs w:val="28"/>
        </w:rPr>
        <w:t>«</w:t>
      </w:r>
      <w:r w:rsidRPr="00ED6223">
        <w:rPr>
          <w:rFonts w:ascii="Times New Roman" w:hAnsi="Times New Roman"/>
          <w:sz w:val="28"/>
          <w:szCs w:val="28"/>
        </w:rPr>
        <w:t>Об утверждении Правил и норм технической эксплуатации жилищного фонда</w:t>
      </w:r>
      <w:r>
        <w:rPr>
          <w:rFonts w:ascii="Times New Roman" w:hAnsi="Times New Roman"/>
          <w:sz w:val="28"/>
          <w:szCs w:val="28"/>
        </w:rPr>
        <w:t>»</w:t>
      </w:r>
      <w:r w:rsidRPr="007B729C">
        <w:rPr>
          <w:rFonts w:ascii="Times New Roman" w:hAnsi="Times New Roman"/>
          <w:sz w:val="28"/>
          <w:szCs w:val="28"/>
        </w:rPr>
        <w:t xml:space="preserve">, СанПиН 2.2.1/2.1.1.1200-03 </w:t>
      </w:r>
      <w:r>
        <w:rPr>
          <w:rFonts w:ascii="Times New Roman" w:hAnsi="Times New Roman"/>
          <w:sz w:val="28"/>
          <w:szCs w:val="28"/>
        </w:rPr>
        <w:t>«</w:t>
      </w:r>
      <w:r w:rsidRPr="007B729C">
        <w:rPr>
          <w:rFonts w:ascii="Times New Roman" w:hAnsi="Times New Roman"/>
          <w:sz w:val="28"/>
          <w:szCs w:val="28"/>
        </w:rPr>
        <w:t>Санитарно-защитные зоны и санитарная классификация предприятий, сооружений и иных объектов</w:t>
      </w:r>
      <w:r>
        <w:rPr>
          <w:rFonts w:ascii="Times New Roman" w:hAnsi="Times New Roman"/>
          <w:sz w:val="28"/>
          <w:szCs w:val="28"/>
        </w:rPr>
        <w:t>»</w:t>
      </w:r>
      <w:r w:rsidRPr="007B729C">
        <w:rPr>
          <w:rFonts w:ascii="Times New Roman" w:hAnsi="Times New Roman"/>
          <w:sz w:val="28"/>
          <w:szCs w:val="28"/>
        </w:rPr>
        <w:t xml:space="preserve">, СанПиН 42-128-4690-88 </w:t>
      </w:r>
      <w:r>
        <w:rPr>
          <w:rFonts w:ascii="Times New Roman" w:hAnsi="Times New Roman"/>
          <w:sz w:val="28"/>
          <w:szCs w:val="28"/>
        </w:rPr>
        <w:t>«</w:t>
      </w:r>
      <w:r w:rsidRPr="007B729C">
        <w:rPr>
          <w:rFonts w:ascii="Times New Roman" w:hAnsi="Times New Roman"/>
          <w:sz w:val="28"/>
          <w:szCs w:val="28"/>
        </w:rPr>
        <w:t>Санитарные правила содержания территорий населенных мест</w:t>
      </w:r>
      <w:r>
        <w:rPr>
          <w:rFonts w:ascii="Times New Roman" w:hAnsi="Times New Roman"/>
          <w:sz w:val="28"/>
          <w:szCs w:val="28"/>
        </w:rPr>
        <w:t>»</w:t>
      </w:r>
      <w:r w:rsidRPr="007B729C">
        <w:rPr>
          <w:rFonts w:ascii="Times New Roman" w:hAnsi="Times New Roman"/>
          <w:sz w:val="28"/>
          <w:szCs w:val="28"/>
        </w:rPr>
        <w:t xml:space="preserve">, </w:t>
      </w:r>
      <w:r w:rsidRPr="00ED6223">
        <w:rPr>
          <w:rFonts w:ascii="Times New Roman" w:hAnsi="Times New Roman"/>
          <w:sz w:val="28"/>
          <w:szCs w:val="28"/>
        </w:rPr>
        <w:t xml:space="preserve">Законом </w:t>
      </w:r>
      <w:r>
        <w:rPr>
          <w:rFonts w:ascii="Times New Roman" w:hAnsi="Times New Roman"/>
          <w:sz w:val="28"/>
          <w:szCs w:val="28"/>
        </w:rPr>
        <w:t>Белгородской</w:t>
      </w:r>
      <w:r w:rsidRPr="00ED6223">
        <w:rPr>
          <w:rFonts w:ascii="Times New Roman" w:hAnsi="Times New Roman"/>
          <w:sz w:val="28"/>
          <w:szCs w:val="28"/>
        </w:rPr>
        <w:t xml:space="preserve"> области от </w:t>
      </w:r>
      <w:r>
        <w:rPr>
          <w:rFonts w:ascii="Times New Roman" w:hAnsi="Times New Roman"/>
          <w:sz w:val="28"/>
          <w:szCs w:val="28"/>
        </w:rPr>
        <w:t>27</w:t>
      </w:r>
      <w:r w:rsidRPr="00ED6223">
        <w:rPr>
          <w:rFonts w:ascii="Times New Roman" w:hAnsi="Times New Roman"/>
          <w:sz w:val="28"/>
          <w:szCs w:val="28"/>
        </w:rPr>
        <w:t>.</w:t>
      </w:r>
      <w:r>
        <w:rPr>
          <w:rFonts w:ascii="Times New Roman" w:hAnsi="Times New Roman"/>
          <w:sz w:val="28"/>
          <w:szCs w:val="28"/>
        </w:rPr>
        <w:t>06</w:t>
      </w:r>
      <w:r w:rsidRPr="00ED6223">
        <w:rPr>
          <w:rFonts w:ascii="Times New Roman" w:hAnsi="Times New Roman"/>
          <w:sz w:val="28"/>
          <w:szCs w:val="28"/>
        </w:rPr>
        <w:t>.200</w:t>
      </w:r>
      <w:r>
        <w:rPr>
          <w:rFonts w:ascii="Times New Roman" w:hAnsi="Times New Roman"/>
          <w:sz w:val="28"/>
          <w:szCs w:val="28"/>
        </w:rPr>
        <w:t>2</w:t>
      </w:r>
      <w:r w:rsidRPr="00ED6223">
        <w:rPr>
          <w:rFonts w:ascii="Times New Roman" w:hAnsi="Times New Roman"/>
          <w:sz w:val="28"/>
          <w:szCs w:val="28"/>
        </w:rPr>
        <w:t xml:space="preserve"> № 74-ОЗ </w:t>
      </w:r>
      <w:r>
        <w:rPr>
          <w:rFonts w:ascii="Times New Roman" w:hAnsi="Times New Roman"/>
          <w:sz w:val="28"/>
          <w:szCs w:val="28"/>
        </w:rPr>
        <w:t>«</w:t>
      </w:r>
      <w:r w:rsidRPr="00ED6223">
        <w:rPr>
          <w:rFonts w:ascii="Times New Roman" w:hAnsi="Times New Roman"/>
          <w:sz w:val="28"/>
          <w:szCs w:val="28"/>
        </w:rPr>
        <w:t xml:space="preserve">Об административных правонарушениях на территории </w:t>
      </w:r>
      <w:r>
        <w:rPr>
          <w:rFonts w:ascii="Times New Roman" w:hAnsi="Times New Roman"/>
          <w:sz w:val="28"/>
          <w:szCs w:val="28"/>
        </w:rPr>
        <w:t xml:space="preserve">Белгородской </w:t>
      </w:r>
      <w:r w:rsidRPr="00ED6223">
        <w:rPr>
          <w:rFonts w:ascii="Times New Roman" w:hAnsi="Times New Roman"/>
          <w:sz w:val="28"/>
          <w:szCs w:val="28"/>
        </w:rPr>
        <w:t>области</w:t>
      </w:r>
      <w:r>
        <w:rPr>
          <w:rFonts w:ascii="Times New Roman" w:hAnsi="Times New Roman"/>
          <w:sz w:val="28"/>
          <w:szCs w:val="28"/>
        </w:rPr>
        <w:t>»</w:t>
      </w:r>
      <w:r w:rsidRPr="00ED6223">
        <w:rPr>
          <w:rFonts w:ascii="Times New Roman" w:hAnsi="Times New Roman"/>
          <w:sz w:val="28"/>
          <w:szCs w:val="28"/>
        </w:rPr>
        <w:t xml:space="preserve">. </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1.</w:t>
      </w:r>
      <w:r>
        <w:rPr>
          <w:rFonts w:ascii="Times New Roman" w:hAnsi="Times New Roman"/>
          <w:sz w:val="28"/>
          <w:szCs w:val="28"/>
        </w:rPr>
        <w:t>3</w:t>
      </w:r>
      <w:r w:rsidRPr="00792B3F">
        <w:rPr>
          <w:rFonts w:ascii="Times New Roman" w:hAnsi="Times New Roman"/>
          <w:sz w:val="28"/>
          <w:szCs w:val="28"/>
        </w:rPr>
        <w:t xml:space="preserve"> Нормы являются обязательными для исполнения органами</w:t>
      </w:r>
      <w:r>
        <w:rPr>
          <w:rFonts w:ascii="Times New Roman" w:hAnsi="Times New Roman"/>
          <w:sz w:val="28"/>
          <w:szCs w:val="28"/>
        </w:rPr>
        <w:t xml:space="preserve"> местного самоуправления</w:t>
      </w:r>
      <w:r w:rsidRPr="00792B3F">
        <w:rPr>
          <w:rFonts w:ascii="Times New Roman" w:hAnsi="Times New Roman"/>
          <w:sz w:val="28"/>
          <w:szCs w:val="28"/>
        </w:rPr>
        <w:t>,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w:t>
      </w:r>
      <w:r>
        <w:rPr>
          <w:rFonts w:ascii="Times New Roman" w:hAnsi="Times New Roman"/>
          <w:sz w:val="28"/>
          <w:szCs w:val="28"/>
        </w:rPr>
        <w:t xml:space="preserve"> </w:t>
      </w:r>
      <w:r w:rsidR="0064796F">
        <w:rPr>
          <w:rFonts w:ascii="Times New Roman" w:hAnsi="Times New Roman"/>
          <w:sz w:val="28"/>
          <w:szCs w:val="28"/>
        </w:rPr>
        <w:t>Камызинского</w:t>
      </w:r>
      <w:r w:rsidRPr="00792B3F">
        <w:rPr>
          <w:rFonts w:ascii="Times New Roman" w:hAnsi="Times New Roman"/>
          <w:sz w:val="28"/>
          <w:szCs w:val="28"/>
        </w:rPr>
        <w:t xml:space="preserve"> сельского поселения. </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1.</w:t>
      </w:r>
      <w:r>
        <w:rPr>
          <w:rFonts w:ascii="Times New Roman" w:hAnsi="Times New Roman"/>
          <w:sz w:val="28"/>
          <w:szCs w:val="28"/>
        </w:rPr>
        <w:t>4</w:t>
      </w:r>
      <w:r w:rsidRPr="00792B3F">
        <w:rPr>
          <w:rFonts w:ascii="Times New Roman" w:hAnsi="Times New Roman"/>
          <w:sz w:val="28"/>
          <w:szCs w:val="28"/>
        </w:rPr>
        <w:t>. В настоящих Нормах применяются следующие термины с соответствующими определениями:</w:t>
      </w:r>
    </w:p>
    <w:p w:rsidR="00BB3B91" w:rsidRDefault="00BB3B91" w:rsidP="00F466E6">
      <w:pPr>
        <w:spacing w:after="0" w:line="240" w:lineRule="auto"/>
        <w:ind w:firstLine="567"/>
        <w:jc w:val="both"/>
        <w:rPr>
          <w:rFonts w:ascii="Times New Roman" w:hAnsi="Times New Roman"/>
          <w:sz w:val="28"/>
          <w:szCs w:val="28"/>
        </w:rPr>
      </w:pPr>
      <w:r w:rsidRPr="006821B6">
        <w:rPr>
          <w:rFonts w:ascii="Times New Roman" w:hAnsi="Times New Roman"/>
          <w:b/>
          <w:sz w:val="28"/>
          <w:szCs w:val="28"/>
        </w:rPr>
        <w:t>Благоустройство территории</w:t>
      </w:r>
      <w:r w:rsidRPr="00792B3F">
        <w:rPr>
          <w:rFonts w:ascii="Times New Roman" w:hAnsi="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B3B91" w:rsidRDefault="00BB3B91" w:rsidP="00F466E6">
      <w:pPr>
        <w:spacing w:after="0" w:line="240" w:lineRule="auto"/>
        <w:ind w:firstLine="567"/>
        <w:jc w:val="both"/>
        <w:rPr>
          <w:rFonts w:ascii="Times New Roman" w:hAnsi="Times New Roman"/>
          <w:sz w:val="28"/>
          <w:szCs w:val="28"/>
        </w:rPr>
      </w:pPr>
      <w:r w:rsidRPr="006821B6">
        <w:rPr>
          <w:rFonts w:ascii="Times New Roman" w:hAnsi="Times New Roman"/>
          <w:b/>
          <w:sz w:val="28"/>
          <w:szCs w:val="28"/>
        </w:rPr>
        <w:lastRenderedPageBreak/>
        <w:t>Элементы благоустройства территории</w:t>
      </w:r>
      <w:r w:rsidRPr="00792B3F">
        <w:rPr>
          <w:rFonts w:ascii="Times New Roman" w:hAnsi="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Pr="00792B3F">
        <w:rPr>
          <w:rFonts w:ascii="Times New Roman" w:hAnsi="Times New Roman"/>
          <w:sz w:val="28"/>
          <w:szCs w:val="28"/>
        </w:rPr>
        <w:b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r w:rsidRPr="00792B3F">
        <w:rPr>
          <w:rFonts w:ascii="Times New Roman" w:hAnsi="Times New Roman"/>
          <w:sz w:val="28"/>
          <w:szCs w:val="28"/>
        </w:rPr>
        <w:br/>
        <w:t xml:space="preserve">Нормируемый комплекс элементов благоустройства устанавливается в составе местных норм и правил благоустройства территории </w:t>
      </w:r>
      <w:r w:rsidR="0064796F">
        <w:rPr>
          <w:rFonts w:ascii="Times New Roman" w:hAnsi="Times New Roman"/>
          <w:sz w:val="28"/>
          <w:szCs w:val="28"/>
        </w:rPr>
        <w:t>Камызинского</w:t>
      </w:r>
      <w:r>
        <w:rPr>
          <w:rFonts w:ascii="Times New Roman" w:hAnsi="Times New Roman"/>
          <w:sz w:val="28"/>
          <w:szCs w:val="28"/>
        </w:rPr>
        <w:t xml:space="preserve"> </w:t>
      </w:r>
      <w:r w:rsidRPr="00792B3F">
        <w:rPr>
          <w:rFonts w:ascii="Times New Roman" w:hAnsi="Times New Roman"/>
          <w:sz w:val="28"/>
          <w:szCs w:val="28"/>
        </w:rPr>
        <w:t>сельского поселения.</w:t>
      </w:r>
    </w:p>
    <w:p w:rsidR="00BB3B91" w:rsidRDefault="00BB3B91" w:rsidP="00F466E6">
      <w:pPr>
        <w:spacing w:after="0" w:line="240" w:lineRule="auto"/>
        <w:ind w:firstLine="567"/>
        <w:jc w:val="both"/>
        <w:rPr>
          <w:rFonts w:ascii="Times New Roman" w:hAnsi="Times New Roman"/>
          <w:sz w:val="28"/>
          <w:szCs w:val="28"/>
        </w:rPr>
      </w:pPr>
      <w:r w:rsidRPr="006821B6">
        <w:rPr>
          <w:rFonts w:ascii="Times New Roman" w:hAnsi="Times New Roman"/>
          <w:b/>
          <w:sz w:val="28"/>
          <w:szCs w:val="28"/>
        </w:rPr>
        <w:t>Объекты благоустройства территории</w:t>
      </w:r>
      <w:r w:rsidRPr="00792B3F">
        <w:rPr>
          <w:rFonts w:ascii="Times New Roman" w:hAnsi="Times New Roman"/>
          <w:sz w:val="28"/>
          <w:szCs w:val="28"/>
        </w:rPr>
        <w:t xml:space="preserve">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BB3B91" w:rsidRDefault="00BB3B91" w:rsidP="00F466E6">
      <w:pPr>
        <w:spacing w:after="0" w:line="240" w:lineRule="auto"/>
        <w:ind w:firstLine="567"/>
        <w:jc w:val="both"/>
        <w:rPr>
          <w:rFonts w:ascii="Times New Roman" w:hAnsi="Times New Roman"/>
          <w:sz w:val="28"/>
          <w:szCs w:val="28"/>
        </w:rPr>
      </w:pPr>
      <w:r w:rsidRPr="006821B6">
        <w:rPr>
          <w:rFonts w:ascii="Times New Roman" w:hAnsi="Times New Roman"/>
          <w:b/>
          <w:sz w:val="28"/>
          <w:szCs w:val="28"/>
        </w:rPr>
        <w:t>Объекты нормирования благоустройства территории</w:t>
      </w:r>
      <w:r w:rsidRPr="00792B3F">
        <w:rPr>
          <w:rFonts w:ascii="Times New Roman" w:hAnsi="Times New Roman"/>
          <w:sz w:val="28"/>
          <w:szCs w:val="28"/>
        </w:rPr>
        <w:t xml:space="preserve"> - территории поселения,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BB3B91" w:rsidRPr="00F33B07" w:rsidRDefault="00BB3B91" w:rsidP="007F5725">
      <w:pPr>
        <w:pStyle w:val="Style11"/>
        <w:widowControl/>
        <w:spacing w:line="240" w:lineRule="auto"/>
        <w:ind w:firstLine="715"/>
        <w:rPr>
          <w:rStyle w:val="FontStyle109"/>
          <w:sz w:val="28"/>
          <w:szCs w:val="28"/>
        </w:rPr>
      </w:pPr>
      <w:r w:rsidRPr="00F33B07">
        <w:rPr>
          <w:rStyle w:val="FontStyle108"/>
          <w:sz w:val="28"/>
          <w:szCs w:val="28"/>
        </w:rPr>
        <w:t xml:space="preserve">Нормируемый комплекс элементов благоустройства </w:t>
      </w:r>
      <w:r w:rsidRPr="00F33B07">
        <w:rPr>
          <w:rStyle w:val="FontStyle109"/>
          <w:sz w:val="28"/>
          <w:szCs w:val="28"/>
        </w:rPr>
        <w:t>-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BB3B91" w:rsidRPr="00F33B07" w:rsidRDefault="00BB3B91" w:rsidP="007F5725">
      <w:pPr>
        <w:pStyle w:val="Style11"/>
        <w:widowControl/>
        <w:spacing w:line="240" w:lineRule="auto"/>
        <w:ind w:firstLine="715"/>
        <w:rPr>
          <w:rStyle w:val="FontStyle109"/>
          <w:sz w:val="28"/>
          <w:szCs w:val="28"/>
        </w:rPr>
      </w:pPr>
      <w:r w:rsidRPr="00F33B07">
        <w:rPr>
          <w:rStyle w:val="FontStyle109"/>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BB3B91" w:rsidRDefault="00BB3B91" w:rsidP="00F466E6">
      <w:pPr>
        <w:spacing w:after="0" w:line="240" w:lineRule="auto"/>
        <w:ind w:firstLine="567"/>
        <w:jc w:val="both"/>
        <w:rPr>
          <w:rFonts w:ascii="Times New Roman" w:hAnsi="Times New Roman"/>
          <w:sz w:val="28"/>
          <w:szCs w:val="28"/>
        </w:rPr>
      </w:pPr>
      <w:r w:rsidRPr="006821B6">
        <w:rPr>
          <w:rFonts w:ascii="Times New Roman" w:hAnsi="Times New Roman"/>
          <w:b/>
          <w:sz w:val="28"/>
          <w:szCs w:val="28"/>
        </w:rPr>
        <w:t>Уборка территорий</w:t>
      </w:r>
      <w:r w:rsidRPr="00792B3F">
        <w:rPr>
          <w:rFonts w:ascii="Times New Roman" w:hAnsi="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B3B91" w:rsidRPr="00D02865" w:rsidRDefault="00BB3B91" w:rsidP="00FA323C">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Дополнительно применяются термины и </w:t>
      </w:r>
      <w:r w:rsidRPr="00D02865">
        <w:rPr>
          <w:rFonts w:ascii="Times New Roman" w:hAnsi="Times New Roman"/>
          <w:sz w:val="28"/>
          <w:szCs w:val="28"/>
        </w:rPr>
        <w:t>определения указанные в Приложения 1 к настоящим Нормам</w:t>
      </w:r>
      <w:r>
        <w:rPr>
          <w:rFonts w:ascii="Times New Roman" w:hAnsi="Times New Roman"/>
          <w:sz w:val="28"/>
          <w:szCs w:val="28"/>
        </w:rPr>
        <w:t>.</w:t>
      </w:r>
    </w:p>
    <w:p w:rsidR="00BB3B91" w:rsidRPr="00F466E6" w:rsidRDefault="00BB3B91" w:rsidP="00F466E6">
      <w:pPr>
        <w:pStyle w:val="a3"/>
        <w:numPr>
          <w:ilvl w:val="1"/>
          <w:numId w:val="1"/>
        </w:numPr>
        <w:tabs>
          <w:tab w:val="left" w:pos="851"/>
          <w:tab w:val="left" w:pos="1134"/>
        </w:tabs>
        <w:snapToGrid w:val="0"/>
        <w:spacing w:after="0" w:line="240" w:lineRule="auto"/>
        <w:ind w:left="0" w:firstLine="567"/>
        <w:jc w:val="both"/>
        <w:rPr>
          <w:rFonts w:ascii="Times New Roman" w:hAnsi="Times New Roman"/>
          <w:b/>
          <w:bCs/>
          <w:sz w:val="28"/>
          <w:szCs w:val="28"/>
        </w:rPr>
      </w:pPr>
      <w:r w:rsidRPr="00D02865">
        <w:rPr>
          <w:rFonts w:ascii="Times New Roman" w:hAnsi="Times New Roman"/>
          <w:sz w:val="28"/>
          <w:szCs w:val="28"/>
        </w:rPr>
        <w:t>При размещении объектов благоустройства соблюдать требования</w:t>
      </w:r>
      <w:r w:rsidRPr="00F466E6">
        <w:rPr>
          <w:rFonts w:ascii="Times New Roman" w:hAnsi="Times New Roman"/>
          <w:sz w:val="28"/>
          <w:szCs w:val="28"/>
        </w:rPr>
        <w:t xml:space="preserve"> градостроительного регламента, правил  землепользования </w:t>
      </w:r>
      <w:r w:rsidR="0064796F">
        <w:rPr>
          <w:rFonts w:ascii="Times New Roman" w:hAnsi="Times New Roman"/>
          <w:sz w:val="28"/>
          <w:szCs w:val="28"/>
        </w:rPr>
        <w:t>Камызинского</w:t>
      </w:r>
      <w:r>
        <w:rPr>
          <w:rFonts w:ascii="Times New Roman" w:hAnsi="Times New Roman"/>
          <w:sz w:val="28"/>
          <w:szCs w:val="28"/>
        </w:rPr>
        <w:t xml:space="preserve"> </w:t>
      </w:r>
      <w:r w:rsidRPr="00F466E6">
        <w:rPr>
          <w:rFonts w:ascii="Times New Roman" w:hAnsi="Times New Roman"/>
          <w:sz w:val="28"/>
          <w:szCs w:val="28"/>
        </w:rPr>
        <w:t>сельского поселения.</w:t>
      </w:r>
    </w:p>
    <w:p w:rsidR="00BB3B91" w:rsidRPr="00450791" w:rsidRDefault="00BB3B91" w:rsidP="00450791">
      <w:pPr>
        <w:pStyle w:val="a3"/>
        <w:numPr>
          <w:ilvl w:val="1"/>
          <w:numId w:val="1"/>
        </w:numPr>
        <w:tabs>
          <w:tab w:val="left" w:pos="851"/>
          <w:tab w:val="left" w:pos="1134"/>
        </w:tabs>
        <w:snapToGrid w:val="0"/>
        <w:spacing w:after="0" w:line="240" w:lineRule="auto"/>
        <w:ind w:left="0" w:firstLine="567"/>
        <w:jc w:val="both"/>
        <w:rPr>
          <w:rFonts w:ascii="Times New Roman" w:hAnsi="Times New Roman"/>
          <w:b/>
          <w:bCs/>
          <w:sz w:val="28"/>
          <w:szCs w:val="28"/>
        </w:rPr>
      </w:pPr>
      <w:r w:rsidRPr="00F466E6">
        <w:rPr>
          <w:rFonts w:ascii="Times New Roman" w:hAnsi="Times New Roman"/>
          <w:sz w:val="28"/>
          <w:szCs w:val="28"/>
        </w:rPr>
        <w:lastRenderedPageBreak/>
        <w:t>Контроль за выполнением требований настоящих Норм на территории сельского поселения осуществляет администраци</w:t>
      </w:r>
      <w:r>
        <w:rPr>
          <w:rFonts w:ascii="Times New Roman" w:hAnsi="Times New Roman"/>
          <w:sz w:val="28"/>
          <w:szCs w:val="28"/>
        </w:rPr>
        <w:t>я</w:t>
      </w:r>
      <w:r w:rsidRPr="00F466E6">
        <w:rPr>
          <w:rFonts w:ascii="Times New Roman" w:hAnsi="Times New Roman"/>
          <w:sz w:val="28"/>
          <w:szCs w:val="28"/>
        </w:rPr>
        <w:t xml:space="preserve"> </w:t>
      </w:r>
      <w:r w:rsidR="0064796F">
        <w:rPr>
          <w:rFonts w:ascii="Times New Roman" w:hAnsi="Times New Roman"/>
          <w:sz w:val="28"/>
          <w:szCs w:val="28"/>
        </w:rPr>
        <w:t>Камызинского</w:t>
      </w:r>
      <w:r w:rsidRPr="00F466E6">
        <w:rPr>
          <w:rFonts w:ascii="Times New Roman" w:hAnsi="Times New Roman"/>
          <w:sz w:val="28"/>
          <w:szCs w:val="28"/>
        </w:rPr>
        <w:t xml:space="preserve"> сельского поселения.</w:t>
      </w:r>
      <w:r w:rsidRPr="00F466E6">
        <w:rPr>
          <w:rFonts w:ascii="Times New Roman" w:hAnsi="Times New Roman"/>
          <w:sz w:val="28"/>
          <w:szCs w:val="28"/>
        </w:rPr>
        <w:br/>
      </w:r>
    </w:p>
    <w:p w:rsidR="00BB3B91" w:rsidRPr="00450791" w:rsidRDefault="00BB3B91" w:rsidP="00450791">
      <w:pPr>
        <w:tabs>
          <w:tab w:val="left" w:pos="851"/>
          <w:tab w:val="left" w:pos="1134"/>
        </w:tabs>
        <w:snapToGrid w:val="0"/>
        <w:spacing w:after="0" w:line="240" w:lineRule="auto"/>
        <w:jc w:val="center"/>
        <w:rPr>
          <w:rFonts w:ascii="Times New Roman" w:hAnsi="Times New Roman"/>
          <w:b/>
          <w:bCs/>
          <w:sz w:val="28"/>
          <w:szCs w:val="28"/>
        </w:rPr>
      </w:pPr>
      <w:r w:rsidRPr="00450791">
        <w:rPr>
          <w:rFonts w:ascii="Times New Roman" w:hAnsi="Times New Roman"/>
          <w:b/>
          <w:bCs/>
          <w:sz w:val="28"/>
          <w:szCs w:val="28"/>
        </w:rPr>
        <w:t>2. Элементы благоустройства территории</w:t>
      </w:r>
    </w:p>
    <w:p w:rsidR="00BB3B91" w:rsidRDefault="00BB3B91" w:rsidP="00F466E6">
      <w:pPr>
        <w:spacing w:after="0" w:line="240" w:lineRule="auto"/>
        <w:ind w:firstLine="567"/>
        <w:jc w:val="both"/>
        <w:rPr>
          <w:rFonts w:ascii="Times New Roman" w:hAnsi="Times New Roman"/>
          <w:sz w:val="28"/>
          <w:szCs w:val="28"/>
        </w:rPr>
      </w:pPr>
    </w:p>
    <w:p w:rsidR="00BB3B91" w:rsidRPr="00450791" w:rsidRDefault="00BB3B91" w:rsidP="00450791">
      <w:pPr>
        <w:spacing w:after="0" w:line="240" w:lineRule="auto"/>
        <w:ind w:firstLine="567"/>
        <w:jc w:val="center"/>
        <w:rPr>
          <w:rFonts w:ascii="Times New Roman" w:hAnsi="Times New Roman"/>
          <w:b/>
          <w:sz w:val="28"/>
          <w:szCs w:val="28"/>
        </w:rPr>
      </w:pPr>
      <w:r w:rsidRPr="00450791">
        <w:rPr>
          <w:rFonts w:ascii="Times New Roman" w:hAnsi="Times New Roman"/>
          <w:b/>
          <w:sz w:val="28"/>
          <w:szCs w:val="28"/>
        </w:rPr>
        <w:t>2.1. Элементы инженерной подготовки и защиты территории</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2.1.2. 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2.1.3. При организации рельефа пр</w:t>
      </w:r>
      <w:r>
        <w:rPr>
          <w:rFonts w:ascii="Times New Roman" w:hAnsi="Times New Roman"/>
          <w:sz w:val="28"/>
          <w:szCs w:val="28"/>
        </w:rPr>
        <w:t>оизводить</w:t>
      </w:r>
      <w:r w:rsidRPr="00792B3F">
        <w:rPr>
          <w:rFonts w:ascii="Times New Roman" w:hAnsi="Times New Roman"/>
          <w:sz w:val="28"/>
          <w:szCs w:val="28"/>
        </w:rPr>
        <w:t xml:space="preserve"> снятие плодородного слоя почвы толщиной 150-</w:t>
      </w:r>
      <w:smartTag w:uri="urn:schemas-microsoft-com:office:smarttags" w:element="metricconverter">
        <w:smartTagPr>
          <w:attr w:name="ProductID" w:val="200 мм"/>
        </w:smartTagPr>
        <w:r w:rsidRPr="00792B3F">
          <w:rPr>
            <w:rFonts w:ascii="Times New Roman" w:hAnsi="Times New Roman"/>
            <w:sz w:val="28"/>
            <w:szCs w:val="28"/>
          </w:rPr>
          <w:t>200 мм</w:t>
        </w:r>
      </w:smartTag>
      <w:r w:rsidRPr="00792B3F">
        <w:rPr>
          <w:rFonts w:ascii="Times New Roman" w:hAnsi="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2.1.5. </w:t>
      </w:r>
      <w:r>
        <w:rPr>
          <w:rFonts w:ascii="Times New Roman" w:hAnsi="Times New Roman"/>
          <w:sz w:val="28"/>
          <w:szCs w:val="28"/>
        </w:rPr>
        <w:t>Следует</w:t>
      </w:r>
      <w:r w:rsidRPr="00792B3F">
        <w:rPr>
          <w:rFonts w:ascii="Times New Roman" w:hAnsi="Times New Roman"/>
          <w:sz w:val="28"/>
          <w:szCs w:val="28"/>
        </w:rPr>
        <w:t xml:space="preserve">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2.1.6. Подпорные стенки проектировать с учетом разницы высот сопрягаемых террас. Перепад рельефа менее 0,4 м </w:t>
      </w:r>
      <w:r>
        <w:rPr>
          <w:rFonts w:ascii="Times New Roman" w:hAnsi="Times New Roman"/>
          <w:sz w:val="28"/>
          <w:szCs w:val="28"/>
        </w:rPr>
        <w:t>следует</w:t>
      </w:r>
      <w:r w:rsidRPr="00792B3F">
        <w:rPr>
          <w:rFonts w:ascii="Times New Roman" w:hAnsi="Times New Roman"/>
          <w:sz w:val="28"/>
          <w:szCs w:val="28"/>
        </w:rPr>
        <w:t xml:space="preserve"> оформлять бортовым камнем или выкладкой естественного камня. При перепадах рельефа более </w:t>
      </w:r>
      <w:r>
        <w:rPr>
          <w:rFonts w:ascii="Times New Roman" w:hAnsi="Times New Roman"/>
          <w:sz w:val="28"/>
          <w:szCs w:val="28"/>
        </w:rPr>
        <w:t xml:space="preserve">             </w:t>
      </w:r>
      <w:r w:rsidRPr="00792B3F">
        <w:rPr>
          <w:rFonts w:ascii="Times New Roman" w:hAnsi="Times New Roman"/>
          <w:sz w:val="28"/>
          <w:szCs w:val="28"/>
        </w:rPr>
        <w:t>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2.1.7. </w:t>
      </w:r>
      <w:r>
        <w:rPr>
          <w:rFonts w:ascii="Times New Roman" w:hAnsi="Times New Roman"/>
          <w:sz w:val="28"/>
          <w:szCs w:val="28"/>
        </w:rPr>
        <w:t>П</w:t>
      </w:r>
      <w:r w:rsidRPr="00792B3F">
        <w:rPr>
          <w:rFonts w:ascii="Times New Roman" w:hAnsi="Times New Roman"/>
          <w:sz w:val="28"/>
          <w:szCs w:val="28"/>
        </w:rPr>
        <w:t xml:space="preserve">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w:t>
      </w:r>
      <w:r w:rsidRPr="00792B3F">
        <w:rPr>
          <w:rFonts w:ascii="Times New Roman" w:hAnsi="Times New Roman"/>
          <w:sz w:val="28"/>
          <w:szCs w:val="28"/>
        </w:rPr>
        <w:lastRenderedPageBreak/>
        <w:t>дорожек, размещаемых вдоль этих сооружений, при высоте подпорной стенки более 1,0 м, а откоса - более 2 м. Высоту ограждений - не менее 0,9 м.</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2.1.9.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2.1.11.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2.1.12. На территориях объектов рекреации водоотводные лотки могут обеспечивать сопряжение покрытия пешеходной коммуникации с газоном, их </w:t>
      </w:r>
      <w:r>
        <w:rPr>
          <w:rFonts w:ascii="Times New Roman" w:hAnsi="Times New Roman"/>
          <w:sz w:val="28"/>
          <w:szCs w:val="28"/>
        </w:rPr>
        <w:t>следует</w:t>
      </w:r>
      <w:r w:rsidRPr="00792B3F">
        <w:rPr>
          <w:rFonts w:ascii="Times New Roman" w:hAnsi="Times New Roman"/>
          <w:sz w:val="28"/>
          <w:szCs w:val="28"/>
        </w:rPr>
        <w:t xml:space="preserve">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r w:rsidRPr="00104201">
        <w:rPr>
          <w:rFonts w:ascii="Times New Roman" w:hAnsi="Times New Roman"/>
          <w:sz w:val="28"/>
          <w:szCs w:val="28"/>
        </w:rPr>
        <w:t>(таблица 1 Приложения 2 к настоящим Нормам)</w:t>
      </w:r>
      <w:r w:rsidRPr="00792B3F">
        <w:rPr>
          <w:rFonts w:ascii="Times New Roman" w:hAnsi="Times New Roman"/>
          <w:sz w:val="28"/>
          <w:szCs w:val="28"/>
        </w:rPr>
        <w:t>. Поглощающие колодцы и испарительные площадки размещаются вне территории населенного пункта.</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 мм.</w:t>
      </w:r>
    </w:p>
    <w:p w:rsidR="00BB3B91" w:rsidRDefault="00BB3B91" w:rsidP="00F466E6">
      <w:pPr>
        <w:spacing w:after="0" w:line="240" w:lineRule="auto"/>
        <w:ind w:firstLine="567"/>
        <w:jc w:val="both"/>
        <w:rPr>
          <w:rFonts w:ascii="Times New Roman" w:hAnsi="Times New Roman"/>
          <w:sz w:val="28"/>
          <w:szCs w:val="28"/>
        </w:rPr>
      </w:pPr>
    </w:p>
    <w:p w:rsidR="00BB3B91" w:rsidRPr="00450791" w:rsidRDefault="00BB3B91" w:rsidP="00450791">
      <w:pPr>
        <w:spacing w:after="0" w:line="240" w:lineRule="auto"/>
        <w:ind w:firstLine="567"/>
        <w:jc w:val="center"/>
        <w:rPr>
          <w:rFonts w:ascii="Times New Roman" w:hAnsi="Times New Roman"/>
          <w:b/>
          <w:sz w:val="28"/>
          <w:szCs w:val="28"/>
        </w:rPr>
      </w:pPr>
      <w:r w:rsidRPr="00450791">
        <w:rPr>
          <w:rFonts w:ascii="Times New Roman" w:hAnsi="Times New Roman"/>
          <w:b/>
          <w:sz w:val="28"/>
          <w:szCs w:val="28"/>
        </w:rPr>
        <w:t>2.2. Озеленение</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2.2.1.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w:t>
      </w:r>
      <w:r w:rsidRPr="00792B3F">
        <w:rPr>
          <w:rFonts w:ascii="Times New Roman" w:hAnsi="Times New Roman"/>
          <w:sz w:val="28"/>
          <w:szCs w:val="28"/>
        </w:rPr>
        <w:lastRenderedPageBreak/>
        <w:t xml:space="preserve">созданной или изначально существующей природной среды на территории </w:t>
      </w:r>
      <w:r w:rsidR="0064796F">
        <w:rPr>
          <w:rFonts w:ascii="Times New Roman" w:hAnsi="Times New Roman"/>
          <w:sz w:val="28"/>
          <w:szCs w:val="28"/>
        </w:rPr>
        <w:t>Камызинского</w:t>
      </w:r>
      <w:r>
        <w:rPr>
          <w:rFonts w:ascii="Times New Roman" w:hAnsi="Times New Roman"/>
          <w:sz w:val="28"/>
          <w:szCs w:val="28"/>
        </w:rPr>
        <w:t xml:space="preserve"> </w:t>
      </w:r>
      <w:r w:rsidRPr="00792B3F">
        <w:rPr>
          <w:rFonts w:ascii="Times New Roman" w:hAnsi="Times New Roman"/>
          <w:sz w:val="28"/>
          <w:szCs w:val="28"/>
        </w:rPr>
        <w:t>сельского поселения.</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2.2.3. На территории сельского </w:t>
      </w:r>
      <w:r w:rsidR="0064796F">
        <w:rPr>
          <w:rFonts w:ascii="Times New Roman" w:hAnsi="Times New Roman"/>
          <w:sz w:val="28"/>
          <w:szCs w:val="28"/>
        </w:rPr>
        <w:t>Камызинского</w:t>
      </w:r>
      <w:r w:rsidRPr="00792B3F">
        <w:rPr>
          <w:rFonts w:ascii="Times New Roman" w:hAnsi="Times New Roman"/>
          <w:sz w:val="28"/>
          <w:szCs w:val="28"/>
        </w:rPr>
        <w:t xml:space="preserve">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2.2.4. 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r w:rsidRPr="00A32A0B">
        <w:rPr>
          <w:rFonts w:ascii="Times New Roman" w:hAnsi="Times New Roman"/>
          <w:sz w:val="28"/>
          <w:szCs w:val="28"/>
        </w:rPr>
        <w:t>(таблица 2 Приложения 2 к настоящим Нормам).</w:t>
      </w:r>
      <w:r w:rsidRPr="00792B3F">
        <w:rPr>
          <w:rFonts w:ascii="Times New Roman" w:hAnsi="Times New Roman"/>
          <w:sz w:val="28"/>
          <w:szCs w:val="28"/>
        </w:rPr>
        <w:t xml:space="preserve"> </w:t>
      </w:r>
      <w:r>
        <w:rPr>
          <w:rFonts w:ascii="Times New Roman" w:hAnsi="Times New Roman"/>
          <w:sz w:val="28"/>
          <w:szCs w:val="28"/>
        </w:rPr>
        <w:t>Следует</w:t>
      </w:r>
      <w:r w:rsidRPr="00792B3F">
        <w:rPr>
          <w:rFonts w:ascii="Times New Roman" w:hAnsi="Times New Roman"/>
          <w:sz w:val="28"/>
          <w:szCs w:val="28"/>
        </w:rPr>
        <w:t xml:space="preserve"> соблюдать максимальное количество насаждений на различных территориях населенного пункта </w:t>
      </w:r>
      <w:r w:rsidRPr="00A32A0B">
        <w:rPr>
          <w:rFonts w:ascii="Times New Roman" w:hAnsi="Times New Roman"/>
          <w:sz w:val="28"/>
          <w:szCs w:val="28"/>
        </w:rPr>
        <w:t>(таблица 3 Приложения 2 к настоящим Нормам),</w:t>
      </w:r>
      <w:r w:rsidRPr="00792B3F">
        <w:rPr>
          <w:rFonts w:ascii="Times New Roman" w:hAnsi="Times New Roman"/>
          <w:sz w:val="28"/>
          <w:szCs w:val="28"/>
        </w:rPr>
        <w:t xml:space="preserve">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r w:rsidRPr="00A32A0B">
        <w:rPr>
          <w:rFonts w:ascii="Times New Roman" w:hAnsi="Times New Roman"/>
          <w:sz w:val="28"/>
          <w:szCs w:val="28"/>
        </w:rPr>
        <w:t>(таблицы 4-9 Приложения 2 к настоящим Нормам).</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2.2.5. Проектирование озеленения и формирование системы зеленых насаждений на территории </w:t>
      </w:r>
      <w:r w:rsidR="0064796F">
        <w:rPr>
          <w:rFonts w:ascii="Times New Roman" w:hAnsi="Times New Roman"/>
          <w:sz w:val="28"/>
          <w:szCs w:val="28"/>
        </w:rPr>
        <w:t>Камызинского</w:t>
      </w:r>
      <w:r>
        <w:rPr>
          <w:rFonts w:ascii="Times New Roman" w:hAnsi="Times New Roman"/>
          <w:sz w:val="28"/>
          <w:szCs w:val="28"/>
        </w:rPr>
        <w:t xml:space="preserve"> </w:t>
      </w:r>
      <w:r w:rsidRPr="00792B3F">
        <w:rPr>
          <w:rFonts w:ascii="Times New Roman" w:hAnsi="Times New Roman"/>
          <w:sz w:val="28"/>
          <w:szCs w:val="28"/>
        </w:rPr>
        <w:t xml:space="preserve">сельского поселения </w:t>
      </w:r>
      <w:r>
        <w:rPr>
          <w:rFonts w:ascii="Times New Roman" w:hAnsi="Times New Roman"/>
          <w:sz w:val="28"/>
          <w:szCs w:val="28"/>
        </w:rPr>
        <w:t>производить</w:t>
      </w:r>
      <w:r w:rsidRPr="00792B3F">
        <w:rPr>
          <w:rFonts w:ascii="Times New Roman" w:hAnsi="Times New Roman"/>
          <w:sz w:val="28"/>
          <w:szCs w:val="28"/>
        </w:rPr>
        <w:t xml:space="preserve"> с учетом факторов потери (в той или иной степени). Для обеспечения жизнеспособности насаждений и озеленяемых территорий населенного пункта необходимо:</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r w:rsidRPr="00FA323C">
        <w:rPr>
          <w:rFonts w:ascii="Times New Roman" w:hAnsi="Times New Roman"/>
          <w:sz w:val="28"/>
          <w:szCs w:val="28"/>
        </w:rPr>
        <w:t>(таблицы 10, 11 Приложения 2 к настоящим Нормам);</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учитывать степень техногенных нагрузок от прилегающих территорий;</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2.2.6.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w:t>
      </w:r>
      <w:r>
        <w:rPr>
          <w:rFonts w:ascii="Times New Roman" w:hAnsi="Times New Roman"/>
          <w:sz w:val="28"/>
          <w:szCs w:val="28"/>
        </w:rPr>
        <w:t>следует</w:t>
      </w:r>
      <w:r w:rsidRPr="00792B3F">
        <w:rPr>
          <w:rFonts w:ascii="Times New Roman" w:hAnsi="Times New Roman"/>
          <w:sz w:val="28"/>
          <w:szCs w:val="28"/>
        </w:rPr>
        <w:t xml:space="preserve"> размещать: липу, клен, сирень, жимолость - ближе 2 м, тополь, боярышник, кизильник, дерен, лиственницу, березу - ближе 3-4 м.</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2.2.7.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w:t>
      </w:r>
      <w:r>
        <w:rPr>
          <w:rFonts w:ascii="Times New Roman" w:hAnsi="Times New Roman"/>
          <w:sz w:val="28"/>
          <w:szCs w:val="28"/>
        </w:rPr>
        <w:t xml:space="preserve">следует </w:t>
      </w:r>
      <w:r w:rsidRPr="00792B3F">
        <w:rPr>
          <w:rFonts w:ascii="Times New Roman" w:hAnsi="Times New Roman"/>
          <w:sz w:val="28"/>
          <w:szCs w:val="28"/>
        </w:rPr>
        <w:t>выбирать ведущий по интенсивности и (или) наиболее значимый для функционального назначения территории.</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2.2.8.1. Для защиты от ветра использовать зеленые насаждения ажурной конструкции с вертикальной сомкнутостью полога 60-70%.</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2.2.8.2. Шумозащитные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w:t>
      </w:r>
      <w:r w:rsidRPr="00FA323C">
        <w:rPr>
          <w:rFonts w:ascii="Times New Roman" w:hAnsi="Times New Roman"/>
          <w:sz w:val="28"/>
          <w:szCs w:val="28"/>
        </w:rPr>
        <w:t>в таблице 7 Приложения 2 к настоящим Нормам.</w:t>
      </w:r>
    </w:p>
    <w:p w:rsidR="00BB3B91" w:rsidRDefault="00BB3B91" w:rsidP="009B161C">
      <w:pPr>
        <w:spacing w:after="0" w:line="240" w:lineRule="auto"/>
        <w:ind w:firstLine="567"/>
        <w:jc w:val="both"/>
        <w:rPr>
          <w:rFonts w:ascii="Times New Roman" w:hAnsi="Times New Roman"/>
          <w:sz w:val="28"/>
          <w:szCs w:val="28"/>
        </w:rPr>
      </w:pPr>
      <w:r w:rsidRPr="00792B3F">
        <w:rPr>
          <w:rFonts w:ascii="Times New Roman" w:hAnsi="Times New Roman"/>
          <w:sz w:val="28"/>
          <w:szCs w:val="28"/>
        </w:rPr>
        <w:t>2.2.8.3.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BB3B91" w:rsidRPr="00450791" w:rsidRDefault="00BB3B91" w:rsidP="00450791">
      <w:pPr>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792B3F">
        <w:rPr>
          <w:rFonts w:ascii="Times New Roman" w:hAnsi="Times New Roman"/>
          <w:sz w:val="28"/>
          <w:szCs w:val="28"/>
        </w:rPr>
        <w:br/>
      </w:r>
      <w:r w:rsidRPr="00450791">
        <w:rPr>
          <w:rFonts w:ascii="Times New Roman" w:hAnsi="Times New Roman"/>
          <w:b/>
          <w:sz w:val="28"/>
          <w:szCs w:val="28"/>
        </w:rPr>
        <w:t>2.3 Сопряжения поверхностей</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2.3.1. К элементам сопряжения поверхностей относят различные виды бортовых камней, пандусы, ступени, лестницы.</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450791">
      <w:pPr>
        <w:spacing w:after="0" w:line="240" w:lineRule="auto"/>
        <w:ind w:firstLine="567"/>
        <w:jc w:val="center"/>
        <w:rPr>
          <w:rFonts w:ascii="Times New Roman" w:hAnsi="Times New Roman"/>
          <w:sz w:val="28"/>
          <w:szCs w:val="28"/>
        </w:rPr>
      </w:pPr>
      <w:r w:rsidRPr="00792B3F">
        <w:rPr>
          <w:rFonts w:ascii="Times New Roman" w:hAnsi="Times New Roman"/>
          <w:sz w:val="28"/>
          <w:szCs w:val="28"/>
        </w:rPr>
        <w:t>Бортовые камни</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2.3.2. На стыке тротуара и проезжей части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w:t>
      </w:r>
      <w:r>
        <w:rPr>
          <w:rFonts w:ascii="Times New Roman" w:hAnsi="Times New Roman"/>
          <w:sz w:val="28"/>
          <w:szCs w:val="28"/>
        </w:rPr>
        <w:t>следует</w:t>
      </w:r>
      <w:r w:rsidRPr="00792B3F">
        <w:rPr>
          <w:rFonts w:ascii="Times New Roman" w:hAnsi="Times New Roman"/>
          <w:sz w:val="28"/>
          <w:szCs w:val="28"/>
        </w:rPr>
        <w:t xml:space="preserve"> применение повышенного бортового камня на улицах районного значения, а также площадках автостоянок при крупных объектах обслуживания.</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450791">
      <w:pPr>
        <w:spacing w:after="0" w:line="240" w:lineRule="auto"/>
        <w:ind w:firstLine="567"/>
        <w:jc w:val="center"/>
        <w:rPr>
          <w:rFonts w:ascii="Times New Roman" w:hAnsi="Times New Roman"/>
          <w:sz w:val="28"/>
          <w:szCs w:val="28"/>
        </w:rPr>
      </w:pPr>
      <w:r w:rsidRPr="00792B3F">
        <w:rPr>
          <w:rFonts w:ascii="Times New Roman" w:hAnsi="Times New Roman"/>
          <w:sz w:val="28"/>
          <w:szCs w:val="28"/>
        </w:rPr>
        <w:t>Ступени, лестницы, пандусы</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2.3.4. При уклонах пешеходных коммуникаций более 60%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75 мм и поручни. Зависимость уклона пандуса от высоты подъема </w:t>
      </w:r>
      <w:r w:rsidRPr="00FA323C">
        <w:rPr>
          <w:rFonts w:ascii="Times New Roman" w:hAnsi="Times New Roman"/>
          <w:sz w:val="28"/>
          <w:szCs w:val="28"/>
        </w:rPr>
        <w:t>принимать по таблице 12 Приложения 2 к настоящим Нормам.</w:t>
      </w:r>
      <w:r w:rsidRPr="00792B3F">
        <w:rPr>
          <w:rFonts w:ascii="Times New Roman" w:hAnsi="Times New Roman"/>
          <w:sz w:val="28"/>
          <w:szCs w:val="28"/>
        </w:rPr>
        <w:t xml:space="preserve"> Уклон бордюрного пандуса принимать 1:12.</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2.3.7. При повороте пандуса или его протяженности более 9 м, не реже, чем через каждые 9 м </w:t>
      </w:r>
      <w:r>
        <w:rPr>
          <w:rFonts w:ascii="Times New Roman" w:hAnsi="Times New Roman"/>
          <w:sz w:val="28"/>
          <w:szCs w:val="28"/>
        </w:rPr>
        <w:t>следует</w:t>
      </w:r>
      <w:r w:rsidRPr="00792B3F">
        <w:rPr>
          <w:rFonts w:ascii="Times New Roman" w:hAnsi="Times New Roman"/>
          <w:sz w:val="28"/>
          <w:szCs w:val="28"/>
        </w:rPr>
        <w:t xml:space="preserve">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p>
    <w:p w:rsidR="00BB3B91" w:rsidRPr="00450791" w:rsidRDefault="00BB3B91" w:rsidP="00450791">
      <w:pPr>
        <w:spacing w:after="0" w:line="240" w:lineRule="auto"/>
        <w:ind w:firstLine="567"/>
        <w:jc w:val="center"/>
        <w:rPr>
          <w:rFonts w:ascii="Times New Roman" w:hAnsi="Times New Roman"/>
          <w:b/>
          <w:sz w:val="28"/>
          <w:szCs w:val="28"/>
        </w:rPr>
      </w:pPr>
      <w:r w:rsidRPr="00450791">
        <w:rPr>
          <w:rFonts w:ascii="Times New Roman" w:hAnsi="Times New Roman"/>
          <w:b/>
          <w:sz w:val="28"/>
          <w:szCs w:val="28"/>
        </w:rPr>
        <w:t>2.4. Ограждения</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2.4.1. В целях благоустройства на территории </w:t>
      </w:r>
      <w:r w:rsidR="0064796F">
        <w:rPr>
          <w:rFonts w:ascii="Times New Roman" w:hAnsi="Times New Roman"/>
          <w:sz w:val="28"/>
          <w:szCs w:val="28"/>
        </w:rPr>
        <w:t>Камызинского</w:t>
      </w:r>
      <w:r w:rsidRPr="00792B3F">
        <w:rPr>
          <w:rFonts w:ascii="Times New Roman" w:hAnsi="Times New Roman"/>
          <w:sz w:val="28"/>
          <w:szCs w:val="28"/>
        </w:rPr>
        <w:t xml:space="preserve"> сельского поселения предусматривать применение различных видов ограждений, которые </w:t>
      </w:r>
      <w:r w:rsidRPr="00792B3F">
        <w:rPr>
          <w:rFonts w:ascii="Times New Roman" w:hAnsi="Times New Roman"/>
          <w:sz w:val="28"/>
          <w:szCs w:val="28"/>
        </w:rPr>
        <w:lastRenderedPageBreak/>
        <w:t>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2.4.2.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2.42.1. Ограждение территорий памятников историко-культурного наследия </w:t>
      </w:r>
      <w:r>
        <w:rPr>
          <w:rFonts w:ascii="Times New Roman" w:hAnsi="Times New Roman"/>
          <w:sz w:val="28"/>
          <w:szCs w:val="28"/>
        </w:rPr>
        <w:t>следует</w:t>
      </w:r>
      <w:r w:rsidRPr="00792B3F">
        <w:rPr>
          <w:rFonts w:ascii="Times New Roman" w:hAnsi="Times New Roman"/>
          <w:sz w:val="28"/>
          <w:szCs w:val="28"/>
        </w:rPr>
        <w:t xml:space="preserve"> выполнять в соответствии с регламентами, установленными для данных территорий.</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2.4.2.2. На территориях общественного, жилого, рекреационного назначения запрещается проектирование глухих и железобетонных ограждений. </w:t>
      </w:r>
      <w:r>
        <w:rPr>
          <w:rFonts w:ascii="Times New Roman" w:hAnsi="Times New Roman"/>
          <w:sz w:val="28"/>
          <w:szCs w:val="28"/>
        </w:rPr>
        <w:t>Следует</w:t>
      </w:r>
      <w:r w:rsidRPr="00792B3F">
        <w:rPr>
          <w:rFonts w:ascii="Times New Roman" w:hAnsi="Times New Roman"/>
          <w:sz w:val="28"/>
          <w:szCs w:val="28"/>
        </w:rPr>
        <w:t xml:space="preserve"> применение декоративных металлических ограждений.</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2.4.3. </w:t>
      </w:r>
      <w:r>
        <w:rPr>
          <w:rFonts w:ascii="Times New Roman" w:hAnsi="Times New Roman"/>
          <w:sz w:val="28"/>
          <w:szCs w:val="28"/>
        </w:rPr>
        <w:t>П</w:t>
      </w:r>
      <w:r w:rsidRPr="00792B3F">
        <w:rPr>
          <w:rFonts w:ascii="Times New Roman" w:hAnsi="Times New Roman"/>
          <w:sz w:val="28"/>
          <w:szCs w:val="28"/>
        </w:rPr>
        <w:t xml:space="preserve">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w:t>
      </w:r>
      <w:r>
        <w:rPr>
          <w:rFonts w:ascii="Times New Roman" w:hAnsi="Times New Roman"/>
          <w:sz w:val="28"/>
          <w:szCs w:val="28"/>
        </w:rPr>
        <w:t>следует</w:t>
      </w:r>
      <w:r w:rsidRPr="00792B3F">
        <w:rPr>
          <w:rFonts w:ascii="Times New Roman" w:hAnsi="Times New Roman"/>
          <w:sz w:val="28"/>
          <w:szCs w:val="28"/>
        </w:rPr>
        <w:t xml:space="preserve"> размещать на территории газона с отступом от границы примыкания порядка 0,2-0,3 м.</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B3B91" w:rsidRDefault="00BB3B91" w:rsidP="00F466E6">
      <w:pPr>
        <w:spacing w:after="0" w:line="240" w:lineRule="auto"/>
        <w:ind w:firstLine="567"/>
        <w:jc w:val="both"/>
        <w:rPr>
          <w:rFonts w:ascii="Times New Roman" w:hAnsi="Times New Roman"/>
          <w:sz w:val="28"/>
          <w:szCs w:val="28"/>
        </w:rPr>
      </w:pPr>
    </w:p>
    <w:p w:rsidR="00BB3B91" w:rsidRPr="00450791" w:rsidRDefault="00BB3B91" w:rsidP="00450791">
      <w:pPr>
        <w:spacing w:after="0" w:line="240" w:lineRule="auto"/>
        <w:ind w:firstLine="567"/>
        <w:jc w:val="center"/>
        <w:rPr>
          <w:rFonts w:ascii="Times New Roman" w:hAnsi="Times New Roman"/>
          <w:b/>
          <w:sz w:val="28"/>
          <w:szCs w:val="28"/>
        </w:rPr>
      </w:pPr>
      <w:r w:rsidRPr="00450791">
        <w:rPr>
          <w:rFonts w:ascii="Times New Roman" w:hAnsi="Times New Roman"/>
          <w:b/>
          <w:sz w:val="28"/>
          <w:szCs w:val="28"/>
        </w:rPr>
        <w:t>2.5. Малые архитектурные формы</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w:t>
      </w:r>
      <w:r w:rsidR="0064796F">
        <w:rPr>
          <w:rFonts w:ascii="Times New Roman" w:hAnsi="Times New Roman"/>
          <w:sz w:val="28"/>
          <w:szCs w:val="28"/>
        </w:rPr>
        <w:t>Камызинского</w:t>
      </w:r>
      <w:r w:rsidRPr="00792B3F">
        <w:rPr>
          <w:rFonts w:ascii="Times New Roman" w:hAnsi="Times New Roman"/>
          <w:sz w:val="28"/>
          <w:szCs w:val="28"/>
        </w:rPr>
        <w:t xml:space="preserve"> сельского поселения. При проектировании и выборе малых архитектурных форм использовать каталоги сертифицированных изделий. Для зон исторической застройки малые архитектурные формы </w:t>
      </w:r>
      <w:r>
        <w:rPr>
          <w:rFonts w:ascii="Times New Roman" w:hAnsi="Times New Roman"/>
          <w:sz w:val="28"/>
          <w:szCs w:val="28"/>
        </w:rPr>
        <w:t>следует</w:t>
      </w:r>
      <w:r w:rsidRPr="00792B3F">
        <w:rPr>
          <w:rFonts w:ascii="Times New Roman" w:hAnsi="Times New Roman"/>
          <w:sz w:val="28"/>
          <w:szCs w:val="28"/>
        </w:rPr>
        <w:t xml:space="preserve"> проектировать на основании индивидуальных проектных разработок.</w:t>
      </w:r>
    </w:p>
    <w:p w:rsidR="00BB3B91" w:rsidRDefault="00BB3B91" w:rsidP="00450791">
      <w:pPr>
        <w:spacing w:after="0" w:line="240" w:lineRule="auto"/>
        <w:ind w:firstLine="567"/>
        <w:jc w:val="center"/>
        <w:rPr>
          <w:rFonts w:ascii="Times New Roman" w:hAnsi="Times New Roman"/>
          <w:sz w:val="28"/>
          <w:szCs w:val="28"/>
        </w:rPr>
      </w:pPr>
      <w:r w:rsidRPr="00792B3F">
        <w:rPr>
          <w:rFonts w:ascii="Times New Roman" w:hAnsi="Times New Roman"/>
          <w:sz w:val="28"/>
          <w:szCs w:val="28"/>
        </w:rPr>
        <w:br/>
        <w:t>Устройства для оформления озеленения</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w:t>
      </w:r>
      <w:r w:rsidRPr="00792B3F">
        <w:rPr>
          <w:rFonts w:ascii="Times New Roman" w:hAnsi="Times New Roman"/>
          <w:sz w:val="28"/>
          <w:szCs w:val="28"/>
        </w:rPr>
        <w:lastRenderedPageBreak/>
        <w:t xml:space="preserve">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w:t>
      </w:r>
      <w:r>
        <w:rPr>
          <w:rFonts w:ascii="Times New Roman" w:hAnsi="Times New Roman"/>
          <w:sz w:val="28"/>
          <w:szCs w:val="28"/>
        </w:rPr>
        <w:t>«</w:t>
      </w:r>
      <w:r w:rsidRPr="00792B3F">
        <w:rPr>
          <w:rFonts w:ascii="Times New Roman" w:hAnsi="Times New Roman"/>
          <w:sz w:val="28"/>
          <w:szCs w:val="28"/>
        </w:rPr>
        <w:t>зеленый тоннель</w:t>
      </w:r>
      <w:r>
        <w:rPr>
          <w:rFonts w:ascii="Times New Roman" w:hAnsi="Times New Roman"/>
          <w:sz w:val="28"/>
          <w:szCs w:val="28"/>
        </w:rPr>
        <w:t>»</w:t>
      </w:r>
      <w:r w:rsidRPr="00792B3F">
        <w:rPr>
          <w:rFonts w:ascii="Times New Roman" w:hAnsi="Times New Roman"/>
          <w:sz w:val="28"/>
          <w:szCs w:val="28"/>
        </w:rPr>
        <w:t>,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BB3B91" w:rsidRDefault="00BB3B91" w:rsidP="00450791">
      <w:pPr>
        <w:spacing w:after="0" w:line="240" w:lineRule="auto"/>
        <w:ind w:firstLine="567"/>
        <w:jc w:val="center"/>
        <w:rPr>
          <w:rFonts w:ascii="Times New Roman" w:hAnsi="Times New Roman"/>
          <w:sz w:val="28"/>
          <w:szCs w:val="28"/>
        </w:rPr>
      </w:pPr>
      <w:r w:rsidRPr="00792B3F">
        <w:rPr>
          <w:rFonts w:ascii="Times New Roman" w:hAnsi="Times New Roman"/>
          <w:sz w:val="28"/>
          <w:szCs w:val="28"/>
        </w:rPr>
        <w:br/>
        <w:t>Водные устройства</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2.5.3.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2.5.3.1. Фонтаны </w:t>
      </w:r>
      <w:r>
        <w:rPr>
          <w:rFonts w:ascii="Times New Roman" w:hAnsi="Times New Roman"/>
          <w:sz w:val="28"/>
          <w:szCs w:val="28"/>
        </w:rPr>
        <w:t>следует</w:t>
      </w:r>
      <w:r w:rsidRPr="00792B3F">
        <w:rPr>
          <w:rFonts w:ascii="Times New Roman" w:hAnsi="Times New Roman"/>
          <w:sz w:val="28"/>
          <w:szCs w:val="28"/>
        </w:rPr>
        <w:t xml:space="preserve"> проектировать на основании индивидуальных проектных разработок.</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2.5.3.2. Питьевые фонтанчики могут быть как типовыми, так и выполненными по специально разработанному проекту, их следует размещать в зонах отдыха и </w:t>
      </w:r>
      <w:r>
        <w:rPr>
          <w:rFonts w:ascii="Times New Roman" w:hAnsi="Times New Roman"/>
          <w:sz w:val="28"/>
          <w:szCs w:val="28"/>
        </w:rPr>
        <w:t>следует</w:t>
      </w:r>
      <w:r w:rsidRPr="00792B3F">
        <w:rPr>
          <w:rFonts w:ascii="Times New Roman" w:hAnsi="Times New Roman"/>
          <w:sz w:val="28"/>
          <w:szCs w:val="28"/>
        </w:rPr>
        <w:t xml:space="preserve">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BB3B91" w:rsidRDefault="00BB3B91" w:rsidP="00F466E6">
      <w:pPr>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2.5.3.3. </w:t>
      </w:r>
      <w:r>
        <w:rPr>
          <w:rFonts w:ascii="Times New Roman" w:hAnsi="Times New Roman"/>
          <w:sz w:val="28"/>
          <w:szCs w:val="28"/>
        </w:rPr>
        <w:t>Р</w:t>
      </w:r>
      <w:r w:rsidRPr="00792B3F">
        <w:rPr>
          <w:rFonts w:ascii="Times New Roman" w:hAnsi="Times New Roman"/>
          <w:sz w:val="28"/>
          <w:szCs w:val="28"/>
        </w:rPr>
        <w:t xml:space="preserve">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w:t>
      </w:r>
      <w:r>
        <w:rPr>
          <w:rFonts w:ascii="Times New Roman" w:hAnsi="Times New Roman"/>
          <w:sz w:val="28"/>
          <w:szCs w:val="28"/>
        </w:rPr>
        <w:t>следует</w:t>
      </w:r>
      <w:r w:rsidRPr="00792B3F">
        <w:rPr>
          <w:rFonts w:ascii="Times New Roman" w:hAnsi="Times New Roman"/>
          <w:sz w:val="28"/>
          <w:szCs w:val="28"/>
        </w:rPr>
        <w:t xml:space="preserve">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B3B91" w:rsidRDefault="00BB3B91" w:rsidP="00F466E6">
      <w:pPr>
        <w:spacing w:after="0" w:line="240" w:lineRule="auto"/>
        <w:ind w:firstLine="567"/>
        <w:jc w:val="both"/>
        <w:rPr>
          <w:rFonts w:ascii="Times New Roman" w:hAnsi="Times New Roman"/>
          <w:sz w:val="28"/>
          <w:szCs w:val="28"/>
        </w:rPr>
      </w:pPr>
    </w:p>
    <w:p w:rsidR="00BB3B91" w:rsidRDefault="00BB3B91" w:rsidP="00450791">
      <w:pPr>
        <w:spacing w:after="0" w:line="240" w:lineRule="auto"/>
        <w:ind w:firstLine="567"/>
        <w:jc w:val="center"/>
        <w:rPr>
          <w:rFonts w:ascii="Times New Roman" w:hAnsi="Times New Roman"/>
          <w:sz w:val="28"/>
          <w:szCs w:val="28"/>
        </w:rPr>
      </w:pPr>
      <w:r w:rsidRPr="00792B3F">
        <w:rPr>
          <w:rFonts w:ascii="Times New Roman" w:hAnsi="Times New Roman"/>
          <w:sz w:val="28"/>
          <w:szCs w:val="28"/>
        </w:rPr>
        <w:t>Мебель</w:t>
      </w:r>
      <w:r>
        <w:rPr>
          <w:rFonts w:ascii="Times New Roman" w:hAnsi="Times New Roman"/>
          <w:sz w:val="28"/>
          <w:szCs w:val="28"/>
        </w:rPr>
        <w:t xml:space="preserve"> </w:t>
      </w:r>
      <w:r w:rsidRPr="00792B3F">
        <w:rPr>
          <w:rFonts w:ascii="Times New Roman" w:hAnsi="Times New Roman"/>
          <w:sz w:val="28"/>
          <w:szCs w:val="28"/>
        </w:rPr>
        <w:t>сельского поселения</w:t>
      </w:r>
    </w:p>
    <w:p w:rsidR="00BB3B91" w:rsidRDefault="00BB3B91" w:rsidP="00450791">
      <w:pPr>
        <w:spacing w:after="0" w:line="240" w:lineRule="auto"/>
        <w:ind w:firstLine="567"/>
        <w:jc w:val="center"/>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2.5.4. К мебели сельского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w:t>
      </w:r>
      <w:r>
        <w:rPr>
          <w:rFonts w:ascii="Times New Roman" w:hAnsi="Times New Roman"/>
          <w:sz w:val="28"/>
          <w:szCs w:val="28"/>
        </w:rPr>
        <w:t>следует</w:t>
      </w:r>
      <w:r w:rsidRPr="00792B3F">
        <w:rPr>
          <w:rFonts w:ascii="Times New Roman" w:hAnsi="Times New Roman"/>
          <w:sz w:val="28"/>
          <w:szCs w:val="28"/>
        </w:rPr>
        <w:t xml:space="preserve"> выполнять из дерева, с </w:t>
      </w:r>
      <w:r w:rsidRPr="00792B3F">
        <w:rPr>
          <w:rFonts w:ascii="Times New Roman" w:hAnsi="Times New Roman"/>
          <w:sz w:val="28"/>
          <w:szCs w:val="28"/>
        </w:rPr>
        <w:lastRenderedPageBreak/>
        <w:t>различными видами водоустойчивой обработки (предпочтительно - пропиткой).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450791">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Уличное коммунально-бытовое оборудование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2.5.5. Уличное коммунально-бытовое оборудование обычно представлено различными видами мусоросборников - контейнеров и урн. </w:t>
      </w:r>
      <w:r>
        <w:rPr>
          <w:rFonts w:ascii="Times New Roman" w:hAnsi="Times New Roman"/>
          <w:sz w:val="28"/>
          <w:szCs w:val="28"/>
        </w:rPr>
        <w:t>П</w:t>
      </w:r>
      <w:r w:rsidRPr="00792B3F">
        <w:rPr>
          <w:rFonts w:ascii="Times New Roman" w:hAnsi="Times New Roman"/>
          <w:sz w:val="28"/>
          <w:szCs w:val="28"/>
        </w:rPr>
        <w:t xml:space="preserve">ри выборе того или иного вида коммунально-бытового оборудования </w:t>
      </w:r>
      <w:r>
        <w:rPr>
          <w:rFonts w:ascii="Times New Roman" w:hAnsi="Times New Roman"/>
          <w:sz w:val="28"/>
          <w:szCs w:val="28"/>
        </w:rPr>
        <w:t>о</w:t>
      </w:r>
      <w:r w:rsidRPr="00792B3F">
        <w:rPr>
          <w:rFonts w:ascii="Times New Roman" w:hAnsi="Times New Roman"/>
          <w:sz w:val="28"/>
          <w:szCs w:val="28"/>
        </w:rPr>
        <w:t>сновными требованиями являются: экологичность, безопасность (отсутствие острых углов), удобство в пользовании, легкость очистки, привлекательный внешний вид.</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w:t>
      </w:r>
      <w:r>
        <w:rPr>
          <w:rFonts w:ascii="Times New Roman" w:hAnsi="Times New Roman"/>
          <w:sz w:val="28"/>
          <w:szCs w:val="28"/>
        </w:rPr>
        <w:t>Р</w:t>
      </w:r>
      <w:r w:rsidRPr="00792B3F">
        <w:rPr>
          <w:rFonts w:ascii="Times New Roman" w:hAnsi="Times New Roman"/>
          <w:sz w:val="28"/>
          <w:szCs w:val="28"/>
        </w:rPr>
        <w:t>асстановк</w:t>
      </w:r>
      <w:r>
        <w:rPr>
          <w:rFonts w:ascii="Times New Roman" w:hAnsi="Times New Roman"/>
          <w:sz w:val="28"/>
          <w:szCs w:val="28"/>
        </w:rPr>
        <w:t xml:space="preserve">а урн </w:t>
      </w:r>
      <w:r w:rsidRPr="00792B3F">
        <w:rPr>
          <w:rFonts w:ascii="Times New Roman" w:hAnsi="Times New Roman"/>
          <w:sz w:val="28"/>
          <w:szCs w:val="28"/>
        </w:rPr>
        <w:t xml:space="preserve"> не </w:t>
      </w:r>
      <w:r>
        <w:rPr>
          <w:rFonts w:ascii="Times New Roman" w:hAnsi="Times New Roman"/>
          <w:sz w:val="28"/>
          <w:szCs w:val="28"/>
        </w:rPr>
        <w:t xml:space="preserve">должна </w:t>
      </w:r>
      <w:r w:rsidRPr="00792B3F">
        <w:rPr>
          <w:rFonts w:ascii="Times New Roman" w:hAnsi="Times New Roman"/>
          <w:sz w:val="28"/>
          <w:szCs w:val="28"/>
        </w:rPr>
        <w:t>меша</w:t>
      </w:r>
      <w:r>
        <w:rPr>
          <w:rFonts w:ascii="Times New Roman" w:hAnsi="Times New Roman"/>
          <w:sz w:val="28"/>
          <w:szCs w:val="28"/>
        </w:rPr>
        <w:t xml:space="preserve">ть </w:t>
      </w:r>
      <w:r w:rsidRPr="00792B3F">
        <w:rPr>
          <w:rFonts w:ascii="Times New Roman" w:hAnsi="Times New Roman"/>
          <w:sz w:val="28"/>
          <w:szCs w:val="28"/>
        </w:rPr>
        <w:t>передвижению пешеходов, проезду инвалидных и детских колясок.</w:t>
      </w:r>
    </w:p>
    <w:p w:rsidR="00BB3B91" w:rsidRDefault="00BB3B91" w:rsidP="00B67D77">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Уличное техническое оборудование</w:t>
      </w:r>
    </w:p>
    <w:p w:rsidR="00BB3B91" w:rsidRDefault="00BB3B91" w:rsidP="00B67D77">
      <w:pPr>
        <w:tabs>
          <w:tab w:val="left" w:pos="1134"/>
        </w:tabs>
        <w:snapToGrid w:val="0"/>
        <w:spacing w:after="0" w:line="240" w:lineRule="auto"/>
        <w:ind w:firstLine="567"/>
        <w:jc w:val="center"/>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2.5.6.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2.5.6.1. </w:t>
      </w:r>
      <w:r>
        <w:rPr>
          <w:rFonts w:ascii="Times New Roman" w:hAnsi="Times New Roman"/>
          <w:sz w:val="28"/>
          <w:szCs w:val="28"/>
        </w:rPr>
        <w:t>При устройстве</w:t>
      </w:r>
      <w:r w:rsidRPr="00792B3F">
        <w:rPr>
          <w:rFonts w:ascii="Times New Roman" w:hAnsi="Times New Roman"/>
          <w:sz w:val="28"/>
          <w:szCs w:val="28"/>
        </w:rPr>
        <w:t xml:space="preserve"> уличного технического оборудования долж</w:t>
      </w:r>
      <w:r>
        <w:rPr>
          <w:rFonts w:ascii="Times New Roman" w:hAnsi="Times New Roman"/>
          <w:sz w:val="28"/>
          <w:szCs w:val="28"/>
        </w:rPr>
        <w:t>ен</w:t>
      </w:r>
      <w:r w:rsidRPr="00792B3F">
        <w:rPr>
          <w:rFonts w:ascii="Times New Roman" w:hAnsi="Times New Roman"/>
          <w:sz w:val="28"/>
          <w:szCs w:val="28"/>
        </w:rPr>
        <w:t xml:space="preserve"> обеспечивать</w:t>
      </w:r>
      <w:r>
        <w:rPr>
          <w:rFonts w:ascii="Times New Roman" w:hAnsi="Times New Roman"/>
          <w:sz w:val="28"/>
          <w:szCs w:val="28"/>
        </w:rPr>
        <w:t>ся</w:t>
      </w:r>
      <w:r w:rsidRPr="00792B3F">
        <w:rPr>
          <w:rFonts w:ascii="Times New Roman" w:hAnsi="Times New Roman"/>
          <w:sz w:val="28"/>
          <w:szCs w:val="28"/>
        </w:rPr>
        <w:t xml:space="preserve"> удобный подход к оборудованию и соответствовать разделу 3 СНиП 35-01.</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2.5.7. </w:t>
      </w:r>
      <w:r>
        <w:rPr>
          <w:rFonts w:ascii="Times New Roman" w:hAnsi="Times New Roman"/>
          <w:sz w:val="28"/>
          <w:szCs w:val="28"/>
        </w:rPr>
        <w:t>При о</w:t>
      </w:r>
      <w:r w:rsidRPr="00792B3F">
        <w:rPr>
          <w:rFonts w:ascii="Times New Roman" w:hAnsi="Times New Roman"/>
          <w:sz w:val="28"/>
          <w:szCs w:val="28"/>
        </w:rPr>
        <w:t>формлени</w:t>
      </w:r>
      <w:r>
        <w:rPr>
          <w:rFonts w:ascii="Times New Roman" w:hAnsi="Times New Roman"/>
          <w:sz w:val="28"/>
          <w:szCs w:val="28"/>
        </w:rPr>
        <w:t>и</w:t>
      </w:r>
      <w:r w:rsidRPr="00792B3F">
        <w:rPr>
          <w:rFonts w:ascii="Times New Roman" w:hAnsi="Times New Roman"/>
          <w:sz w:val="28"/>
          <w:szCs w:val="28"/>
        </w:rPr>
        <w:t xml:space="preserve"> элементов инженерного оборудования </w:t>
      </w:r>
      <w:r>
        <w:rPr>
          <w:rFonts w:ascii="Times New Roman" w:hAnsi="Times New Roman"/>
          <w:sz w:val="28"/>
          <w:szCs w:val="28"/>
        </w:rPr>
        <w:t>запрещается</w:t>
      </w:r>
      <w:r w:rsidRPr="00792B3F">
        <w:rPr>
          <w:rFonts w:ascii="Times New Roman" w:hAnsi="Times New Roman"/>
          <w:sz w:val="28"/>
          <w:szCs w:val="28"/>
        </w:rPr>
        <w:t xml:space="preserve"> нарушать уровень благоустройства формируемой среды, ухудшать условия передвижения, противоречить техническим условиям, в том числе: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крышки люков смотровых колодцев, расположенных на территории пешеходных коммуникаций (в т.ч. уличных переходов),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 - не более 15 мм;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вентиляционные шахты оборудовать решетками.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Pr="00D62562" w:rsidRDefault="00BB3B91" w:rsidP="00D62562">
      <w:pPr>
        <w:tabs>
          <w:tab w:val="left" w:pos="1134"/>
        </w:tabs>
        <w:snapToGrid w:val="0"/>
        <w:spacing w:after="0" w:line="240" w:lineRule="auto"/>
        <w:ind w:firstLine="567"/>
        <w:jc w:val="center"/>
        <w:rPr>
          <w:rFonts w:ascii="Times New Roman" w:hAnsi="Times New Roman"/>
          <w:b/>
          <w:sz w:val="28"/>
          <w:szCs w:val="28"/>
        </w:rPr>
      </w:pPr>
      <w:r w:rsidRPr="00D62562">
        <w:rPr>
          <w:rFonts w:ascii="Times New Roman" w:hAnsi="Times New Roman"/>
          <w:b/>
          <w:sz w:val="28"/>
          <w:szCs w:val="28"/>
        </w:rPr>
        <w:t>2.6. Игровое и спортивное оборудование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2.6.1. Игровое и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 </w:t>
      </w:r>
      <w:r w:rsidRPr="00FA323C">
        <w:rPr>
          <w:rFonts w:ascii="Times New Roman" w:hAnsi="Times New Roman"/>
          <w:sz w:val="28"/>
          <w:szCs w:val="28"/>
        </w:rPr>
        <w:t>(таблица 13 Приложения 2 к настоящим Нормам).</w:t>
      </w:r>
    </w:p>
    <w:p w:rsidR="00BB3B91" w:rsidRDefault="00BB3B91" w:rsidP="00D62562">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Игровое оборудование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2.6.2. </w:t>
      </w:r>
      <w:r>
        <w:rPr>
          <w:rFonts w:ascii="Times New Roman" w:hAnsi="Times New Roman"/>
          <w:sz w:val="28"/>
          <w:szCs w:val="28"/>
        </w:rPr>
        <w:t xml:space="preserve">При установке </w:t>
      </w:r>
      <w:r w:rsidRPr="00792B3F">
        <w:rPr>
          <w:rFonts w:ascii="Times New Roman" w:hAnsi="Times New Roman"/>
          <w:sz w:val="28"/>
          <w:szCs w:val="28"/>
        </w:rPr>
        <w:t>игрово</w:t>
      </w:r>
      <w:r>
        <w:rPr>
          <w:rFonts w:ascii="Times New Roman" w:hAnsi="Times New Roman"/>
          <w:sz w:val="28"/>
          <w:szCs w:val="28"/>
        </w:rPr>
        <w:t>го</w:t>
      </w:r>
      <w:r w:rsidRPr="00792B3F">
        <w:rPr>
          <w:rFonts w:ascii="Times New Roman" w:hAnsi="Times New Roman"/>
          <w:sz w:val="28"/>
          <w:szCs w:val="28"/>
        </w:rPr>
        <w:t xml:space="preserve"> оборудовани</w:t>
      </w:r>
      <w:r>
        <w:rPr>
          <w:rFonts w:ascii="Times New Roman" w:hAnsi="Times New Roman"/>
          <w:sz w:val="28"/>
          <w:szCs w:val="28"/>
        </w:rPr>
        <w:t>я</w:t>
      </w:r>
      <w:r w:rsidRPr="00792B3F">
        <w:rPr>
          <w:rFonts w:ascii="Times New Roman" w:hAnsi="Times New Roman"/>
          <w:sz w:val="28"/>
          <w:szCs w:val="28"/>
        </w:rPr>
        <w:t xml:space="preserve"> </w:t>
      </w:r>
      <w:r>
        <w:rPr>
          <w:rFonts w:ascii="Times New Roman" w:hAnsi="Times New Roman"/>
          <w:sz w:val="28"/>
          <w:szCs w:val="28"/>
        </w:rPr>
        <w:t>с</w:t>
      </w:r>
      <w:r w:rsidRPr="00792B3F">
        <w:rPr>
          <w:rFonts w:ascii="Times New Roman" w:hAnsi="Times New Roman"/>
          <w:sz w:val="28"/>
          <w:szCs w:val="28"/>
        </w:rPr>
        <w:t xml:space="preserve">ледует учитывать требования санитарно-гигиенических норм, охраны жизни и здоровья ребенка, быть удобным в технической эксплуатации, эстетически привлекательным. </w:t>
      </w:r>
      <w:r>
        <w:rPr>
          <w:rFonts w:ascii="Times New Roman" w:hAnsi="Times New Roman"/>
          <w:sz w:val="28"/>
          <w:szCs w:val="28"/>
        </w:rPr>
        <w:t>Следует</w:t>
      </w:r>
      <w:r w:rsidRPr="00792B3F">
        <w:rPr>
          <w:rFonts w:ascii="Times New Roman" w:hAnsi="Times New Roman"/>
          <w:sz w:val="28"/>
          <w:szCs w:val="28"/>
        </w:rPr>
        <w:t xml:space="preserve"> применение модульного оборудования, обеспечивающего вариантность сочетаний элементов.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2.6.3. Требования к материалу игрового оборудования и условиям его обработки: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w:t>
      </w:r>
      <w:r>
        <w:rPr>
          <w:rFonts w:ascii="Times New Roman" w:hAnsi="Times New Roman"/>
          <w:sz w:val="28"/>
          <w:szCs w:val="28"/>
        </w:rPr>
        <w:t>следует</w:t>
      </w:r>
      <w:r w:rsidRPr="00792B3F">
        <w:rPr>
          <w:rFonts w:ascii="Times New Roman" w:hAnsi="Times New Roman"/>
          <w:sz w:val="28"/>
          <w:szCs w:val="28"/>
        </w:rPr>
        <w:t xml:space="preserve"> применять металлопластик (не травмирует, не ржавеет, морозоустойчив);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2.6.</w:t>
      </w:r>
      <w:r>
        <w:rPr>
          <w:rFonts w:ascii="Times New Roman" w:hAnsi="Times New Roman"/>
          <w:sz w:val="28"/>
          <w:szCs w:val="28"/>
        </w:rPr>
        <w:t>4</w:t>
      </w:r>
      <w:r w:rsidRPr="00792B3F">
        <w:rPr>
          <w:rFonts w:ascii="Times New Roman" w:hAnsi="Times New Roman"/>
          <w:sz w:val="28"/>
          <w:szCs w:val="28"/>
        </w:rPr>
        <w:t xml:space="preserve">. При размещении игрового оборудования на детских игровых площадках соблюдать минимальные расстояния безопасности в соответствии с </w:t>
      </w:r>
      <w:r w:rsidRPr="00FA323C">
        <w:rPr>
          <w:rFonts w:ascii="Times New Roman" w:hAnsi="Times New Roman"/>
          <w:sz w:val="28"/>
          <w:szCs w:val="28"/>
        </w:rPr>
        <w:t>таблицей 15 Приложения 2 к настоящим Нормам.</w:t>
      </w:r>
      <w:r w:rsidRPr="00792B3F">
        <w:rPr>
          <w:rFonts w:ascii="Times New Roman" w:hAnsi="Times New Roman"/>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указаны в </w:t>
      </w:r>
      <w:r w:rsidRPr="00FA323C">
        <w:rPr>
          <w:rFonts w:ascii="Times New Roman" w:hAnsi="Times New Roman"/>
          <w:sz w:val="28"/>
          <w:szCs w:val="28"/>
        </w:rPr>
        <w:t>таблице 14 Приложения 2 к настоящим Нормам</w:t>
      </w:r>
      <w:r w:rsidRPr="00792B3F">
        <w:rPr>
          <w:rFonts w:ascii="Times New Roman" w:hAnsi="Times New Roman"/>
          <w:sz w:val="28"/>
          <w:szCs w:val="28"/>
        </w:rPr>
        <w:t>.</w:t>
      </w:r>
    </w:p>
    <w:p w:rsidR="00BB3B91" w:rsidRDefault="00BB3B91" w:rsidP="00D62562">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Спортивное оборудование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D62562">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2.6.6. Спортивное оборудование, предназначенное для всех возрастных групп населения, размеща</w:t>
      </w:r>
      <w:r>
        <w:rPr>
          <w:rFonts w:ascii="Times New Roman" w:hAnsi="Times New Roman"/>
          <w:sz w:val="28"/>
          <w:szCs w:val="28"/>
        </w:rPr>
        <w:t>ть</w:t>
      </w:r>
      <w:r w:rsidRPr="00792B3F">
        <w:rPr>
          <w:rFonts w:ascii="Times New Roman" w:hAnsi="Times New Roman"/>
          <w:sz w:val="28"/>
          <w:szCs w:val="28"/>
        </w:rPr>
        <w:t xml:space="preserve">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w:t>
      </w:r>
      <w:r w:rsidRPr="00792B3F">
        <w:rPr>
          <w:rFonts w:ascii="Times New Roman" w:hAnsi="Times New Roman"/>
          <w:sz w:val="28"/>
          <w:szCs w:val="28"/>
        </w:rPr>
        <w:lastRenderedPageBreak/>
        <w:t>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BB3B91" w:rsidRDefault="00BB3B91" w:rsidP="00D62562">
      <w:pPr>
        <w:tabs>
          <w:tab w:val="left" w:pos="1134"/>
        </w:tabs>
        <w:snapToGrid w:val="0"/>
        <w:spacing w:after="0" w:line="240" w:lineRule="auto"/>
        <w:ind w:firstLine="567"/>
        <w:jc w:val="both"/>
        <w:rPr>
          <w:rFonts w:ascii="Times New Roman" w:hAnsi="Times New Roman"/>
          <w:sz w:val="28"/>
          <w:szCs w:val="28"/>
        </w:rPr>
      </w:pPr>
    </w:p>
    <w:p w:rsidR="00BB3B91" w:rsidRPr="004973B3" w:rsidRDefault="00BB3B91" w:rsidP="00D62562">
      <w:pPr>
        <w:tabs>
          <w:tab w:val="left" w:pos="1134"/>
        </w:tabs>
        <w:snapToGrid w:val="0"/>
        <w:spacing w:after="0" w:line="240" w:lineRule="auto"/>
        <w:ind w:firstLine="567"/>
        <w:jc w:val="center"/>
        <w:rPr>
          <w:rFonts w:ascii="Times New Roman" w:hAnsi="Times New Roman"/>
          <w:b/>
          <w:sz w:val="28"/>
          <w:szCs w:val="28"/>
        </w:rPr>
      </w:pPr>
      <w:r w:rsidRPr="004973B3">
        <w:rPr>
          <w:rFonts w:ascii="Times New Roman" w:hAnsi="Times New Roman"/>
          <w:b/>
          <w:sz w:val="28"/>
          <w:szCs w:val="28"/>
        </w:rPr>
        <w:t>2.7. Освещение и осветительное оборудование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удобство обслуживания и управления при разных режимах работы установок.</w:t>
      </w:r>
    </w:p>
    <w:p w:rsidR="00BB3B91" w:rsidRDefault="00BB3B91" w:rsidP="00D62562">
      <w:pPr>
        <w:tabs>
          <w:tab w:val="left" w:pos="1134"/>
        </w:tabs>
        <w:snapToGrid w:val="0"/>
        <w:spacing w:after="0" w:line="240" w:lineRule="auto"/>
        <w:ind w:firstLine="567"/>
        <w:jc w:val="center"/>
        <w:rPr>
          <w:rFonts w:ascii="Times New Roman" w:hAnsi="Times New Roman"/>
          <w:b/>
          <w:sz w:val="28"/>
          <w:szCs w:val="28"/>
        </w:rPr>
      </w:pPr>
    </w:p>
    <w:p w:rsidR="00BB3B91" w:rsidRPr="00D62562" w:rsidRDefault="00BB3B91" w:rsidP="00D62562">
      <w:pPr>
        <w:tabs>
          <w:tab w:val="left" w:pos="1134"/>
        </w:tabs>
        <w:snapToGrid w:val="0"/>
        <w:spacing w:after="0" w:line="240" w:lineRule="auto"/>
        <w:ind w:firstLine="567"/>
        <w:jc w:val="center"/>
        <w:rPr>
          <w:rFonts w:ascii="Times New Roman" w:hAnsi="Times New Roman"/>
          <w:b/>
          <w:sz w:val="28"/>
          <w:szCs w:val="28"/>
        </w:rPr>
      </w:pPr>
      <w:r w:rsidRPr="00D62562">
        <w:rPr>
          <w:rFonts w:ascii="Times New Roman" w:hAnsi="Times New Roman"/>
          <w:b/>
          <w:sz w:val="28"/>
          <w:szCs w:val="28"/>
        </w:rPr>
        <w:t>Функциональное освещение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2.7.3. Функциональное освещение осуществляется стационарными установками освещения дорожных покрытий</w:t>
      </w:r>
      <w:r>
        <w:rPr>
          <w:rFonts w:ascii="Times New Roman" w:hAnsi="Times New Roman"/>
          <w:sz w:val="28"/>
          <w:szCs w:val="28"/>
        </w:rPr>
        <w:t>,</w:t>
      </w:r>
      <w:r w:rsidRPr="00792B3F">
        <w:rPr>
          <w:rFonts w:ascii="Times New Roman" w:hAnsi="Times New Roman"/>
          <w:sz w:val="28"/>
          <w:szCs w:val="28"/>
        </w:rPr>
        <w:t xml:space="preserve"> пространств в транспортных и пешеходных зонах. Установки </w:t>
      </w:r>
      <w:r>
        <w:rPr>
          <w:rFonts w:ascii="Times New Roman" w:hAnsi="Times New Roman"/>
          <w:sz w:val="28"/>
          <w:szCs w:val="28"/>
        </w:rPr>
        <w:t>ф</w:t>
      </w:r>
      <w:r w:rsidRPr="00792B3F">
        <w:rPr>
          <w:rFonts w:ascii="Times New Roman" w:hAnsi="Times New Roman"/>
          <w:sz w:val="28"/>
          <w:szCs w:val="28"/>
        </w:rPr>
        <w:t>ункционально</w:t>
      </w:r>
      <w:r>
        <w:rPr>
          <w:rFonts w:ascii="Times New Roman" w:hAnsi="Times New Roman"/>
          <w:sz w:val="28"/>
          <w:szCs w:val="28"/>
        </w:rPr>
        <w:t>го</w:t>
      </w:r>
      <w:r w:rsidRPr="00792B3F">
        <w:rPr>
          <w:rFonts w:ascii="Times New Roman" w:hAnsi="Times New Roman"/>
          <w:sz w:val="28"/>
          <w:szCs w:val="28"/>
        </w:rPr>
        <w:t xml:space="preserve"> освещени</w:t>
      </w:r>
      <w:r>
        <w:rPr>
          <w:rFonts w:ascii="Times New Roman" w:hAnsi="Times New Roman"/>
          <w:sz w:val="28"/>
          <w:szCs w:val="28"/>
        </w:rPr>
        <w:t>я</w:t>
      </w:r>
      <w:r w:rsidRPr="00792B3F">
        <w:rPr>
          <w:rFonts w:ascii="Times New Roman" w:hAnsi="Times New Roman"/>
          <w:sz w:val="28"/>
          <w:szCs w:val="28"/>
        </w:rPr>
        <w:t>, как правило, подразделяют на обычные, высокомачтовые, парапетные, газонные и встроенные.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2.7.3.1. В обычных установках светильники располагать на опорах (венчающие, консольные), подвесах или фасадах (бра, плафоны) на высоте от 3 до 15 м. Их </w:t>
      </w:r>
      <w:r>
        <w:rPr>
          <w:rFonts w:ascii="Times New Roman" w:hAnsi="Times New Roman"/>
          <w:sz w:val="28"/>
          <w:szCs w:val="28"/>
        </w:rPr>
        <w:t>следует</w:t>
      </w:r>
      <w:r w:rsidRPr="00792B3F">
        <w:rPr>
          <w:rFonts w:ascii="Times New Roman" w:hAnsi="Times New Roman"/>
          <w:sz w:val="28"/>
          <w:szCs w:val="28"/>
        </w:rPr>
        <w:t xml:space="preserve"> применять в транспортных и пешеходных зонах как наиболее традиционные.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2.7.3.2. В высокомачтовых установках осветительные приборы (прожекторы или светильники) располагать на опорах на высоте 20 и более метров. Эти установки </w:t>
      </w:r>
      <w:r>
        <w:rPr>
          <w:rFonts w:ascii="Times New Roman" w:hAnsi="Times New Roman"/>
          <w:sz w:val="28"/>
          <w:szCs w:val="28"/>
        </w:rPr>
        <w:t>следует</w:t>
      </w:r>
      <w:r w:rsidRPr="00792B3F">
        <w:rPr>
          <w:rFonts w:ascii="Times New Roman" w:hAnsi="Times New Roman"/>
          <w:sz w:val="28"/>
          <w:szCs w:val="28"/>
        </w:rPr>
        <w:t xml:space="preserve"> использовать для освещения обширных пространств, транспортных развязок и магистралей, открытых паркингов.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2.7.3.3. В парапетных установках светильники </w:t>
      </w:r>
      <w:r>
        <w:rPr>
          <w:rFonts w:ascii="Times New Roman" w:hAnsi="Times New Roman"/>
          <w:sz w:val="28"/>
          <w:szCs w:val="28"/>
        </w:rPr>
        <w:t>следует</w:t>
      </w:r>
      <w:r w:rsidRPr="00792B3F">
        <w:rPr>
          <w:rFonts w:ascii="Times New Roman" w:hAnsi="Times New Roman"/>
          <w:sz w:val="28"/>
          <w:szCs w:val="28"/>
        </w:rPr>
        <w:t xml:space="preserve">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обосновается технико-экономическими и (или) художественными аргументами.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2.7.3.5. Светильники, встроенные в ступени, подпорные стенки, ограждения, цоколи зданий и сооружений, </w:t>
      </w:r>
      <w:r>
        <w:rPr>
          <w:rFonts w:ascii="Times New Roman" w:hAnsi="Times New Roman"/>
          <w:sz w:val="28"/>
          <w:szCs w:val="28"/>
        </w:rPr>
        <w:t>малые архитектурные формы</w:t>
      </w:r>
      <w:r w:rsidRPr="00792B3F">
        <w:rPr>
          <w:rFonts w:ascii="Times New Roman" w:hAnsi="Times New Roman"/>
          <w:sz w:val="28"/>
          <w:szCs w:val="28"/>
        </w:rPr>
        <w:t>, использовать для освещения пешеходных зон территорий общественного назначения.</w:t>
      </w:r>
    </w:p>
    <w:p w:rsidR="00BB3B91" w:rsidRDefault="00BB3B91" w:rsidP="00D62562">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Архитектурное освещение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2.7.4. Архитектурное освещение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w:t>
      </w:r>
      <w:r>
        <w:rPr>
          <w:rFonts w:ascii="Times New Roman" w:hAnsi="Times New Roman"/>
          <w:sz w:val="28"/>
          <w:szCs w:val="28"/>
        </w:rPr>
        <w:t>малые архитектурные формы</w:t>
      </w:r>
      <w:r w:rsidRPr="00792B3F">
        <w:rPr>
          <w:rFonts w:ascii="Times New Roman" w:hAnsi="Times New Roman"/>
          <w:sz w:val="28"/>
          <w:szCs w:val="28"/>
        </w:rPr>
        <w:t>,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2.7.4.1. К временным установкам </w:t>
      </w:r>
      <w:r>
        <w:rPr>
          <w:rFonts w:ascii="Times New Roman" w:hAnsi="Times New Roman"/>
          <w:sz w:val="28"/>
          <w:szCs w:val="28"/>
        </w:rPr>
        <w:t>а</w:t>
      </w:r>
      <w:r w:rsidRPr="00792B3F">
        <w:rPr>
          <w:rFonts w:ascii="Times New Roman" w:hAnsi="Times New Roman"/>
          <w:sz w:val="28"/>
          <w:szCs w:val="28"/>
        </w:rPr>
        <w:t>рхитектурно</w:t>
      </w:r>
      <w:r>
        <w:rPr>
          <w:rFonts w:ascii="Times New Roman" w:hAnsi="Times New Roman"/>
          <w:sz w:val="28"/>
          <w:szCs w:val="28"/>
        </w:rPr>
        <w:t>го</w:t>
      </w:r>
      <w:r w:rsidRPr="00792B3F">
        <w:rPr>
          <w:rFonts w:ascii="Times New Roman" w:hAnsi="Times New Roman"/>
          <w:sz w:val="28"/>
          <w:szCs w:val="28"/>
        </w:rPr>
        <w:t xml:space="preserve"> освещени</w:t>
      </w:r>
      <w:r>
        <w:rPr>
          <w:rFonts w:ascii="Times New Roman" w:hAnsi="Times New Roman"/>
          <w:sz w:val="28"/>
          <w:szCs w:val="28"/>
        </w:rPr>
        <w:t>я</w:t>
      </w:r>
      <w:r w:rsidRPr="00792B3F">
        <w:rPr>
          <w:rFonts w:ascii="Times New Roman" w:hAnsi="Times New Roman"/>
          <w:sz w:val="28"/>
          <w:szCs w:val="28"/>
        </w:rPr>
        <w:t xml:space="preserve">  относится</w:t>
      </w:r>
      <w:r>
        <w:rPr>
          <w:rFonts w:ascii="Times New Roman" w:hAnsi="Times New Roman"/>
          <w:sz w:val="28"/>
          <w:szCs w:val="28"/>
        </w:rPr>
        <w:t>:</w:t>
      </w:r>
      <w:r w:rsidRPr="00792B3F">
        <w:rPr>
          <w:rFonts w:ascii="Times New Roman" w:hAnsi="Times New Roman"/>
          <w:sz w:val="28"/>
          <w:szCs w:val="28"/>
        </w:rPr>
        <w:t xml:space="preserve"> праздничная иллюминация</w:t>
      </w:r>
      <w:r>
        <w:rPr>
          <w:rFonts w:ascii="Times New Roman" w:hAnsi="Times New Roman"/>
          <w:sz w:val="28"/>
          <w:szCs w:val="28"/>
        </w:rPr>
        <w:t>,</w:t>
      </w:r>
      <w:r w:rsidRPr="00792B3F">
        <w:rPr>
          <w:rFonts w:ascii="Times New Roman" w:hAnsi="Times New Roman"/>
          <w:sz w:val="28"/>
          <w:szCs w:val="28"/>
        </w:rPr>
        <w:t xml:space="preserve">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2.7.5. В целях архитектурного освещения могут использоваться также установки </w:t>
      </w:r>
      <w:r>
        <w:rPr>
          <w:rFonts w:ascii="Times New Roman" w:hAnsi="Times New Roman"/>
          <w:sz w:val="28"/>
          <w:szCs w:val="28"/>
        </w:rPr>
        <w:t>ф</w:t>
      </w:r>
      <w:r w:rsidRPr="00792B3F">
        <w:rPr>
          <w:rFonts w:ascii="Times New Roman" w:hAnsi="Times New Roman"/>
          <w:sz w:val="28"/>
          <w:szCs w:val="28"/>
        </w:rPr>
        <w:t>ункциональное освещение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B3B91" w:rsidRDefault="00BB3B91" w:rsidP="00D62562">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Световая информация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2.7.6. 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w:t>
      </w:r>
      <w:r>
        <w:rPr>
          <w:rFonts w:ascii="Times New Roman" w:hAnsi="Times New Roman"/>
          <w:sz w:val="28"/>
          <w:szCs w:val="28"/>
        </w:rPr>
        <w:t>Следует</w:t>
      </w:r>
      <w:r w:rsidRPr="00792B3F">
        <w:rPr>
          <w:rFonts w:ascii="Times New Roman" w:hAnsi="Times New Roman"/>
          <w:sz w:val="28"/>
          <w:szCs w:val="28"/>
        </w:rPr>
        <w:t xml:space="preserve">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D62562">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Источники света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2.7.7. В стационарных установках </w:t>
      </w:r>
      <w:r>
        <w:rPr>
          <w:rFonts w:ascii="Times New Roman" w:hAnsi="Times New Roman"/>
          <w:sz w:val="28"/>
          <w:szCs w:val="28"/>
        </w:rPr>
        <w:t xml:space="preserve">функционального </w:t>
      </w:r>
      <w:r w:rsidRPr="00792B3F">
        <w:rPr>
          <w:rFonts w:ascii="Times New Roman" w:hAnsi="Times New Roman"/>
          <w:sz w:val="28"/>
          <w:szCs w:val="28"/>
        </w:rPr>
        <w:t xml:space="preserve">и </w:t>
      </w:r>
      <w:r>
        <w:rPr>
          <w:rFonts w:ascii="Times New Roman" w:hAnsi="Times New Roman"/>
          <w:sz w:val="28"/>
          <w:szCs w:val="28"/>
        </w:rPr>
        <w:t>архитектурного освещения</w:t>
      </w:r>
      <w:r w:rsidRPr="00792B3F">
        <w:rPr>
          <w:rFonts w:ascii="Times New Roman" w:hAnsi="Times New Roman"/>
          <w:sz w:val="28"/>
          <w:szCs w:val="28"/>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2.7.8. Источники света в установках </w:t>
      </w:r>
      <w:r>
        <w:rPr>
          <w:rFonts w:ascii="Times New Roman" w:hAnsi="Times New Roman"/>
          <w:sz w:val="28"/>
          <w:szCs w:val="28"/>
        </w:rPr>
        <w:t>функционального освещения</w:t>
      </w:r>
      <w:r w:rsidRPr="00792B3F">
        <w:rPr>
          <w:rFonts w:ascii="Times New Roman" w:hAnsi="Times New Roman"/>
          <w:sz w:val="28"/>
          <w:szCs w:val="28"/>
        </w:rPr>
        <w:t xml:space="preserve"> </w:t>
      </w:r>
      <w:r>
        <w:rPr>
          <w:rFonts w:ascii="Times New Roman" w:hAnsi="Times New Roman"/>
          <w:sz w:val="28"/>
          <w:szCs w:val="28"/>
        </w:rPr>
        <w:t>применять</w:t>
      </w:r>
      <w:r w:rsidRPr="00792B3F">
        <w:rPr>
          <w:rFonts w:ascii="Times New Roman" w:hAnsi="Times New Roman"/>
          <w:sz w:val="28"/>
          <w:szCs w:val="28"/>
        </w:rPr>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2.7.9. В установках </w:t>
      </w:r>
      <w:r>
        <w:rPr>
          <w:rFonts w:ascii="Times New Roman" w:hAnsi="Times New Roman"/>
          <w:sz w:val="28"/>
          <w:szCs w:val="28"/>
        </w:rPr>
        <w:t>архитектурного освещения</w:t>
      </w:r>
      <w:r w:rsidRPr="00792B3F">
        <w:rPr>
          <w:rFonts w:ascii="Times New Roman" w:hAnsi="Times New Roman"/>
          <w:sz w:val="28"/>
          <w:szCs w:val="28"/>
        </w:rPr>
        <w:t xml:space="preserve"> и </w:t>
      </w:r>
      <w:r>
        <w:rPr>
          <w:rFonts w:ascii="Times New Roman" w:hAnsi="Times New Roman"/>
          <w:sz w:val="28"/>
          <w:szCs w:val="28"/>
        </w:rPr>
        <w:t>световой информации</w:t>
      </w:r>
      <w:r w:rsidRPr="00792B3F">
        <w:rPr>
          <w:rFonts w:ascii="Times New Roman" w:hAnsi="Times New Roman"/>
          <w:sz w:val="28"/>
          <w:szCs w:val="28"/>
        </w:rPr>
        <w:t xml:space="preserve"> использова</w:t>
      </w:r>
      <w:r>
        <w:rPr>
          <w:rFonts w:ascii="Times New Roman" w:hAnsi="Times New Roman"/>
          <w:sz w:val="28"/>
          <w:szCs w:val="28"/>
        </w:rPr>
        <w:t>ть</w:t>
      </w:r>
      <w:r w:rsidRPr="00792B3F">
        <w:rPr>
          <w:rFonts w:ascii="Times New Roman" w:hAnsi="Times New Roman"/>
          <w:sz w:val="28"/>
          <w:szCs w:val="28"/>
        </w:rPr>
        <w:t xml:space="preserve">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D62562">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Освещение транспортных и пешеходных зон</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2.7.10. В установках </w:t>
      </w:r>
      <w:r>
        <w:rPr>
          <w:rFonts w:ascii="Times New Roman" w:hAnsi="Times New Roman"/>
          <w:sz w:val="28"/>
          <w:szCs w:val="28"/>
        </w:rPr>
        <w:t>функционального освещения</w:t>
      </w:r>
      <w:r w:rsidRPr="00792B3F">
        <w:rPr>
          <w:rFonts w:ascii="Times New Roman" w:hAnsi="Times New Roman"/>
          <w:sz w:val="28"/>
          <w:szCs w:val="28"/>
        </w:rPr>
        <w:t xml:space="preserve">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w:t>
      </w:r>
      <w:r>
        <w:rPr>
          <w:rFonts w:ascii="Times New Roman" w:hAnsi="Times New Roman"/>
          <w:sz w:val="28"/>
          <w:szCs w:val="28"/>
        </w:rPr>
        <w:t>следует</w:t>
      </w:r>
      <w:r w:rsidRPr="00792B3F">
        <w:rPr>
          <w:rFonts w:ascii="Times New Roman" w:hAnsi="Times New Roman"/>
          <w:sz w:val="28"/>
          <w:szCs w:val="28"/>
        </w:rPr>
        <w:t xml:space="preserve"> на озелененных территориях или на фоне освещенных фасадов зданий, сооружений, склонов рельефа.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2.7.1</w:t>
      </w:r>
      <w:r>
        <w:rPr>
          <w:rFonts w:ascii="Times New Roman" w:hAnsi="Times New Roman"/>
          <w:sz w:val="28"/>
          <w:szCs w:val="28"/>
        </w:rPr>
        <w:t>1</w:t>
      </w:r>
      <w:r w:rsidRPr="00792B3F">
        <w:rPr>
          <w:rFonts w:ascii="Times New Roman" w:hAnsi="Times New Roman"/>
          <w:sz w:val="28"/>
          <w:szCs w:val="28"/>
        </w:rPr>
        <w:t xml:space="preserve">. Выбор типа, расположения и способа установки светильников </w:t>
      </w:r>
      <w:r>
        <w:rPr>
          <w:rFonts w:ascii="Times New Roman" w:hAnsi="Times New Roman"/>
          <w:sz w:val="28"/>
          <w:szCs w:val="28"/>
        </w:rPr>
        <w:t>функционального освещения</w:t>
      </w:r>
      <w:r w:rsidRPr="00792B3F">
        <w:rPr>
          <w:rFonts w:ascii="Times New Roman" w:hAnsi="Times New Roman"/>
          <w:sz w:val="28"/>
          <w:szCs w:val="28"/>
        </w:rPr>
        <w:t xml:space="preserve"> транспортных и пешеходных зон </w:t>
      </w:r>
      <w:r>
        <w:rPr>
          <w:rFonts w:ascii="Times New Roman" w:hAnsi="Times New Roman"/>
          <w:sz w:val="28"/>
          <w:szCs w:val="28"/>
        </w:rPr>
        <w:t>следует</w:t>
      </w:r>
      <w:r w:rsidRPr="00792B3F">
        <w:rPr>
          <w:rFonts w:ascii="Times New Roman" w:hAnsi="Times New Roman"/>
          <w:sz w:val="28"/>
          <w:szCs w:val="28"/>
        </w:rPr>
        <w:t xml:space="preserve">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2.7.1</w:t>
      </w:r>
      <w:r>
        <w:rPr>
          <w:rFonts w:ascii="Times New Roman" w:hAnsi="Times New Roman"/>
          <w:sz w:val="28"/>
          <w:szCs w:val="28"/>
        </w:rPr>
        <w:t>2</w:t>
      </w:r>
      <w:r w:rsidRPr="00792B3F">
        <w:rPr>
          <w:rFonts w:ascii="Times New Roman" w:hAnsi="Times New Roman"/>
          <w:sz w:val="28"/>
          <w:szCs w:val="28"/>
        </w:rPr>
        <w:t xml:space="preserve">.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w:t>
      </w:r>
      <w:r w:rsidRPr="00792B3F">
        <w:rPr>
          <w:rFonts w:ascii="Times New Roman" w:hAnsi="Times New Roman"/>
          <w:sz w:val="28"/>
          <w:szCs w:val="28"/>
        </w:rPr>
        <w:lastRenderedPageBreak/>
        <w:t>машин. Опора не должна находиться между пожарным гидрантом и проезжей частью улиц и дорог.</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2.7.1</w:t>
      </w:r>
      <w:r>
        <w:rPr>
          <w:rFonts w:ascii="Times New Roman" w:hAnsi="Times New Roman"/>
          <w:sz w:val="28"/>
          <w:szCs w:val="28"/>
        </w:rPr>
        <w:t>3</w:t>
      </w:r>
      <w:r w:rsidRPr="00792B3F">
        <w:rPr>
          <w:rFonts w:ascii="Times New Roman" w:hAnsi="Times New Roman"/>
          <w:sz w:val="28"/>
          <w:szCs w:val="28"/>
        </w:rPr>
        <w:t>.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B3B91" w:rsidRDefault="00BB3B91" w:rsidP="00D62562">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Режимы работы осветительных установок</w:t>
      </w:r>
    </w:p>
    <w:p w:rsidR="00BB3B91" w:rsidRDefault="00BB3B91" w:rsidP="00D62562">
      <w:pPr>
        <w:tabs>
          <w:tab w:val="left" w:pos="1134"/>
        </w:tabs>
        <w:snapToGrid w:val="0"/>
        <w:spacing w:after="0" w:line="240" w:lineRule="auto"/>
        <w:ind w:firstLine="567"/>
        <w:jc w:val="center"/>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2.7.1</w:t>
      </w:r>
      <w:r>
        <w:rPr>
          <w:rFonts w:ascii="Times New Roman" w:hAnsi="Times New Roman"/>
          <w:sz w:val="28"/>
          <w:szCs w:val="28"/>
        </w:rPr>
        <w:t>4</w:t>
      </w:r>
      <w:r w:rsidRPr="00792B3F">
        <w:rPr>
          <w:rFonts w:ascii="Times New Roman" w:hAnsi="Times New Roman"/>
          <w:sz w:val="28"/>
          <w:szCs w:val="28"/>
        </w:rPr>
        <w:t xml:space="preserve">. При проектировании </w:t>
      </w:r>
      <w:r>
        <w:rPr>
          <w:rFonts w:ascii="Times New Roman" w:hAnsi="Times New Roman"/>
          <w:sz w:val="28"/>
          <w:szCs w:val="28"/>
        </w:rPr>
        <w:t>функционального и архитектурного освещения,</w:t>
      </w:r>
      <w:r w:rsidRPr="00792B3F">
        <w:rPr>
          <w:rFonts w:ascii="Times New Roman" w:hAnsi="Times New Roman"/>
          <w:sz w:val="28"/>
          <w:szCs w:val="28"/>
        </w:rPr>
        <w:t xml:space="preserve"> </w:t>
      </w:r>
      <w:r>
        <w:rPr>
          <w:rFonts w:ascii="Times New Roman" w:hAnsi="Times New Roman"/>
          <w:sz w:val="28"/>
          <w:szCs w:val="28"/>
        </w:rPr>
        <w:t>световой информации,</w:t>
      </w:r>
      <w:r w:rsidRPr="00792B3F">
        <w:rPr>
          <w:rFonts w:ascii="Times New Roman" w:hAnsi="Times New Roman"/>
          <w:sz w:val="28"/>
          <w:szCs w:val="28"/>
        </w:rPr>
        <w:t xml:space="preserve"> в целях рационального использования электроэнергии и обеспечения визуального разнообразия среды населенного пункта в темное время суток </w:t>
      </w:r>
      <w:r>
        <w:rPr>
          <w:rFonts w:ascii="Times New Roman" w:hAnsi="Times New Roman"/>
          <w:sz w:val="28"/>
          <w:szCs w:val="28"/>
        </w:rPr>
        <w:t>следует</w:t>
      </w:r>
      <w:r w:rsidRPr="00792B3F">
        <w:rPr>
          <w:rFonts w:ascii="Times New Roman" w:hAnsi="Times New Roman"/>
          <w:sz w:val="28"/>
          <w:szCs w:val="28"/>
        </w:rPr>
        <w:t xml:space="preserve"> предусматривать следующие режимы их работы: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 вечерний будничный режим, когда функционируют все стационарные установки </w:t>
      </w:r>
      <w:r>
        <w:rPr>
          <w:rFonts w:ascii="Times New Roman" w:hAnsi="Times New Roman"/>
          <w:sz w:val="28"/>
          <w:szCs w:val="28"/>
        </w:rPr>
        <w:t>функционального и архитектурного освещения,</w:t>
      </w:r>
      <w:r w:rsidRPr="00792B3F">
        <w:rPr>
          <w:rFonts w:ascii="Times New Roman" w:hAnsi="Times New Roman"/>
          <w:sz w:val="28"/>
          <w:szCs w:val="28"/>
        </w:rPr>
        <w:t xml:space="preserve"> </w:t>
      </w:r>
      <w:r>
        <w:rPr>
          <w:rFonts w:ascii="Times New Roman" w:hAnsi="Times New Roman"/>
          <w:sz w:val="28"/>
          <w:szCs w:val="28"/>
        </w:rPr>
        <w:t>световой информации</w:t>
      </w:r>
      <w:r w:rsidRPr="00792B3F">
        <w:rPr>
          <w:rFonts w:ascii="Times New Roman" w:hAnsi="Times New Roman"/>
          <w:sz w:val="28"/>
          <w:szCs w:val="28"/>
        </w:rPr>
        <w:t>, за исключением систем праздничного освещения;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 ночной дежурный режим, когда в установках </w:t>
      </w:r>
      <w:r>
        <w:rPr>
          <w:rFonts w:ascii="Times New Roman" w:hAnsi="Times New Roman"/>
          <w:sz w:val="28"/>
          <w:szCs w:val="28"/>
        </w:rPr>
        <w:t>функционального и архитектурного освещения,</w:t>
      </w:r>
      <w:r w:rsidRPr="00792B3F">
        <w:rPr>
          <w:rFonts w:ascii="Times New Roman" w:hAnsi="Times New Roman"/>
          <w:sz w:val="28"/>
          <w:szCs w:val="28"/>
        </w:rPr>
        <w:t xml:space="preserve"> </w:t>
      </w:r>
      <w:r>
        <w:rPr>
          <w:rFonts w:ascii="Times New Roman" w:hAnsi="Times New Roman"/>
          <w:sz w:val="28"/>
          <w:szCs w:val="28"/>
        </w:rPr>
        <w:t>световой информации</w:t>
      </w:r>
      <w:r w:rsidRPr="00792B3F">
        <w:rPr>
          <w:rFonts w:ascii="Times New Roman" w:hAnsi="Times New Roman"/>
          <w:sz w:val="28"/>
          <w:szCs w:val="28"/>
        </w:rPr>
        <w:t xml:space="preserve"> может отключаться часть осветительных приборов, допускаемая нормами освещенности и распоряжениями сельской администрации;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сельской администрацией;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 сезонный режим, предусматриваемый главным образом в рекреационных зонах для стационарных и временных установок </w:t>
      </w:r>
      <w:r>
        <w:rPr>
          <w:rFonts w:ascii="Times New Roman" w:hAnsi="Times New Roman"/>
          <w:sz w:val="28"/>
          <w:szCs w:val="28"/>
        </w:rPr>
        <w:t xml:space="preserve">функционального и архитектурного освещения </w:t>
      </w:r>
      <w:r w:rsidRPr="00792B3F">
        <w:rPr>
          <w:rFonts w:ascii="Times New Roman" w:hAnsi="Times New Roman"/>
          <w:sz w:val="28"/>
          <w:szCs w:val="28"/>
        </w:rPr>
        <w:t xml:space="preserve"> в определенные сроки (зимой, осенью).</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2.7.1</w:t>
      </w:r>
      <w:r>
        <w:rPr>
          <w:rFonts w:ascii="Times New Roman" w:hAnsi="Times New Roman"/>
          <w:sz w:val="28"/>
          <w:szCs w:val="28"/>
        </w:rPr>
        <w:t>5</w:t>
      </w:r>
      <w:r w:rsidRPr="00792B3F">
        <w:rPr>
          <w:rFonts w:ascii="Times New Roman" w:hAnsi="Times New Roman"/>
          <w:sz w:val="28"/>
          <w:szCs w:val="28"/>
        </w:rPr>
        <w:t>.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 установок </w:t>
      </w:r>
      <w:r>
        <w:rPr>
          <w:rFonts w:ascii="Times New Roman" w:hAnsi="Times New Roman"/>
          <w:sz w:val="28"/>
          <w:szCs w:val="28"/>
        </w:rPr>
        <w:t xml:space="preserve">функционального освещения </w:t>
      </w:r>
      <w:r w:rsidRPr="00792B3F">
        <w:rPr>
          <w:rFonts w:ascii="Times New Roman" w:hAnsi="Times New Roman"/>
          <w:sz w:val="28"/>
          <w:szCs w:val="28"/>
        </w:rPr>
        <w:t>-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 установок </w:t>
      </w:r>
      <w:r>
        <w:rPr>
          <w:rFonts w:ascii="Times New Roman" w:hAnsi="Times New Roman"/>
          <w:sz w:val="28"/>
          <w:szCs w:val="28"/>
        </w:rPr>
        <w:t>архитектурного освещения</w:t>
      </w:r>
      <w:r w:rsidRPr="00792B3F">
        <w:rPr>
          <w:rFonts w:ascii="Times New Roman" w:hAnsi="Times New Roman"/>
          <w:sz w:val="28"/>
          <w:szCs w:val="28"/>
        </w:rPr>
        <w:t xml:space="preserve">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w:t>
      </w:r>
      <w:r>
        <w:rPr>
          <w:rFonts w:ascii="Times New Roman" w:hAnsi="Times New Roman"/>
          <w:sz w:val="28"/>
          <w:szCs w:val="28"/>
        </w:rPr>
        <w:t>архитектурного освещения</w:t>
      </w:r>
      <w:r w:rsidRPr="00792B3F">
        <w:rPr>
          <w:rFonts w:ascii="Times New Roman" w:hAnsi="Times New Roman"/>
          <w:sz w:val="28"/>
          <w:szCs w:val="28"/>
        </w:rPr>
        <w:t xml:space="preserve"> могут функционировать от заката до рассвета;</w:t>
      </w:r>
    </w:p>
    <w:p w:rsidR="00BB3B91" w:rsidRDefault="00BB3B91" w:rsidP="005F24F7">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 установок </w:t>
      </w:r>
      <w:r>
        <w:rPr>
          <w:rFonts w:ascii="Times New Roman" w:hAnsi="Times New Roman"/>
          <w:sz w:val="28"/>
          <w:szCs w:val="28"/>
        </w:rPr>
        <w:t>световой информации</w:t>
      </w:r>
      <w:r w:rsidRPr="00792B3F">
        <w:rPr>
          <w:rFonts w:ascii="Times New Roman" w:hAnsi="Times New Roman"/>
          <w:sz w:val="28"/>
          <w:szCs w:val="28"/>
        </w:rPr>
        <w:t xml:space="preserve"> - по решению соответствующих ведомств или владельцев.</w:t>
      </w:r>
    </w:p>
    <w:p w:rsidR="00BB3B91" w:rsidRDefault="00BB3B91" w:rsidP="005F24F7">
      <w:pPr>
        <w:tabs>
          <w:tab w:val="left" w:pos="1134"/>
        </w:tabs>
        <w:snapToGrid w:val="0"/>
        <w:spacing w:after="0" w:line="240" w:lineRule="auto"/>
        <w:ind w:firstLine="567"/>
        <w:jc w:val="both"/>
        <w:rPr>
          <w:rFonts w:ascii="Times New Roman" w:hAnsi="Times New Roman"/>
          <w:sz w:val="28"/>
          <w:szCs w:val="28"/>
        </w:rPr>
      </w:pPr>
    </w:p>
    <w:p w:rsidR="00BB3B91" w:rsidRPr="00D62562" w:rsidRDefault="00BB3B91" w:rsidP="00D62562">
      <w:pPr>
        <w:tabs>
          <w:tab w:val="left" w:pos="1134"/>
        </w:tabs>
        <w:snapToGrid w:val="0"/>
        <w:spacing w:after="0" w:line="240" w:lineRule="auto"/>
        <w:ind w:firstLine="567"/>
        <w:jc w:val="center"/>
        <w:rPr>
          <w:rFonts w:ascii="Times New Roman" w:hAnsi="Times New Roman"/>
          <w:b/>
          <w:sz w:val="28"/>
          <w:szCs w:val="28"/>
        </w:rPr>
      </w:pPr>
      <w:r w:rsidRPr="00D62562">
        <w:rPr>
          <w:rFonts w:ascii="Times New Roman" w:hAnsi="Times New Roman"/>
          <w:b/>
          <w:sz w:val="28"/>
          <w:szCs w:val="28"/>
        </w:rPr>
        <w:t>2.8. Средства наружной рекламы и информации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D62562">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2.8.1. Размещение средств наружной рекламы и информации на территории населенного пункта производить согласно ГОСТ Р 52044.</w:t>
      </w:r>
      <w:r w:rsidRPr="00792B3F">
        <w:rPr>
          <w:rFonts w:ascii="Times New Roman" w:hAnsi="Times New Roman"/>
          <w:sz w:val="28"/>
          <w:szCs w:val="28"/>
        </w:rPr>
        <w:br/>
      </w:r>
    </w:p>
    <w:p w:rsidR="00BB3B91" w:rsidRPr="00D62562" w:rsidRDefault="00BB3B91" w:rsidP="00D62562">
      <w:pPr>
        <w:tabs>
          <w:tab w:val="left" w:pos="1134"/>
        </w:tabs>
        <w:snapToGrid w:val="0"/>
        <w:spacing w:after="0" w:line="240" w:lineRule="auto"/>
        <w:ind w:firstLine="567"/>
        <w:jc w:val="center"/>
        <w:rPr>
          <w:rFonts w:ascii="Times New Roman" w:hAnsi="Times New Roman"/>
          <w:b/>
          <w:sz w:val="28"/>
          <w:szCs w:val="28"/>
        </w:rPr>
      </w:pPr>
      <w:r w:rsidRPr="00D62562">
        <w:rPr>
          <w:rFonts w:ascii="Times New Roman" w:hAnsi="Times New Roman"/>
          <w:b/>
          <w:sz w:val="28"/>
          <w:szCs w:val="28"/>
        </w:rPr>
        <w:t>2.9. Некапитальные нестационарные сооружения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Pr>
          <w:rFonts w:ascii="Times New Roman" w:hAnsi="Times New Roman"/>
          <w:sz w:val="28"/>
          <w:szCs w:val="28"/>
        </w:rPr>
        <w:t>следует</w:t>
      </w:r>
      <w:r w:rsidRPr="00792B3F">
        <w:rPr>
          <w:rFonts w:ascii="Times New Roman" w:hAnsi="Times New Roman"/>
          <w:sz w:val="28"/>
          <w:szCs w:val="28"/>
        </w:rPr>
        <w:t xml:space="preserve"> применение быстро возводимых модульных комплексов, выполняемых из легких конструкций.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2.9.2.1.</w:t>
      </w:r>
      <w:r>
        <w:rPr>
          <w:rFonts w:ascii="Times New Roman" w:hAnsi="Times New Roman"/>
          <w:sz w:val="28"/>
          <w:szCs w:val="28"/>
        </w:rPr>
        <w:t xml:space="preserve"> </w:t>
      </w:r>
      <w:r w:rsidRPr="00792B3F">
        <w:rPr>
          <w:rFonts w:ascii="Times New Roman" w:hAnsi="Times New Roman"/>
          <w:sz w:val="28"/>
          <w:szCs w:val="28"/>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2.9.3. Сооружения предприятий мелкорозничной торговли, бытового обслуживания и питания </w:t>
      </w:r>
      <w:r>
        <w:rPr>
          <w:rFonts w:ascii="Times New Roman" w:hAnsi="Times New Roman"/>
          <w:sz w:val="28"/>
          <w:szCs w:val="28"/>
        </w:rPr>
        <w:t>следует</w:t>
      </w:r>
      <w:r w:rsidRPr="00792B3F">
        <w:rPr>
          <w:rFonts w:ascii="Times New Roman" w:hAnsi="Times New Roman"/>
          <w:sz w:val="28"/>
          <w:szCs w:val="28"/>
        </w:rPr>
        <w:t xml:space="preserve">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2.9.4. Размещение остановочных павильонов предусматривать в местах остановок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2.9.5.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B3B91" w:rsidRPr="004973B3" w:rsidRDefault="00BB3B91" w:rsidP="00D62562">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4973B3">
        <w:rPr>
          <w:rFonts w:ascii="Times New Roman" w:hAnsi="Times New Roman"/>
          <w:b/>
          <w:sz w:val="28"/>
          <w:szCs w:val="28"/>
        </w:rPr>
        <w:t>2.10. Оформление и оборудование зданий и сооружений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2.10.2. Колористическое решение зданий и сооружений проектировать с учетом концепции общего цветового решения застройки улиц и территорий </w:t>
      </w:r>
      <w:r w:rsidR="0064796F">
        <w:rPr>
          <w:rFonts w:ascii="Times New Roman" w:hAnsi="Times New Roman"/>
          <w:sz w:val="28"/>
          <w:szCs w:val="28"/>
        </w:rPr>
        <w:t>Камызинского</w:t>
      </w:r>
      <w:r>
        <w:rPr>
          <w:rFonts w:ascii="Times New Roman" w:hAnsi="Times New Roman"/>
          <w:sz w:val="28"/>
          <w:szCs w:val="28"/>
        </w:rPr>
        <w:t xml:space="preserve"> </w:t>
      </w:r>
      <w:r w:rsidRPr="00792B3F">
        <w:rPr>
          <w:rFonts w:ascii="Times New Roman" w:hAnsi="Times New Roman"/>
          <w:sz w:val="28"/>
          <w:szCs w:val="28"/>
        </w:rPr>
        <w:t>сельского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2.10.3. 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w:t>
      </w:r>
      <w:r w:rsidRPr="00792B3F">
        <w:rPr>
          <w:rFonts w:ascii="Times New Roman" w:hAnsi="Times New Roman"/>
          <w:sz w:val="28"/>
          <w:szCs w:val="28"/>
        </w:rPr>
        <w:lastRenderedPageBreak/>
        <w:t>здания к пешеходным коммуникациям, роль отмостки обычно выполняет тротуар с твердым видом покрытия.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2.10.5. При организации стока воды со скатных крыш через водосточные трубы: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не допускать высоты свободного падения воды из выходного отверстия трубы более 200 мм;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Норм);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предусматривать устройство дренажа в местах стока воды из трубы на газон или иные мягкие виды покрытия.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2.10.6.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2.10.6.1. </w:t>
      </w:r>
      <w:r>
        <w:rPr>
          <w:rFonts w:ascii="Times New Roman" w:hAnsi="Times New Roman"/>
          <w:sz w:val="28"/>
          <w:szCs w:val="28"/>
        </w:rPr>
        <w:t>П</w:t>
      </w:r>
      <w:r w:rsidRPr="00792B3F">
        <w:rPr>
          <w:rFonts w:ascii="Times New Roman" w:hAnsi="Times New Roman"/>
          <w:sz w:val="28"/>
          <w:szCs w:val="28"/>
        </w:rPr>
        <w:t>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2.10.6.2.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подтверждать расчетом </w:t>
      </w:r>
      <w:r w:rsidRPr="00FA323C">
        <w:rPr>
          <w:rFonts w:ascii="Times New Roman" w:hAnsi="Times New Roman"/>
          <w:sz w:val="28"/>
          <w:szCs w:val="28"/>
        </w:rPr>
        <w:t>(Приложение 3 к настоящим Нормам).</w:t>
      </w:r>
      <w:r w:rsidRPr="00792B3F">
        <w:rPr>
          <w:rFonts w:ascii="Times New Roman" w:hAnsi="Times New Roman"/>
          <w:sz w:val="28"/>
          <w:szCs w:val="28"/>
        </w:rPr>
        <w:t xml:space="preserve"> В этом случае следует предусматривать наличие разделяющих элементов (стационарного или переносного ограждения), контейнерного озеленения.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BB3B91" w:rsidRPr="00C51D9D" w:rsidRDefault="00BB3B91" w:rsidP="00C51D9D">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C51D9D">
        <w:rPr>
          <w:rFonts w:ascii="Times New Roman" w:hAnsi="Times New Roman"/>
          <w:b/>
          <w:sz w:val="28"/>
          <w:szCs w:val="28"/>
        </w:rPr>
        <w:t>2.11. Площадки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 На территории населенного пункта</w:t>
      </w:r>
      <w:r>
        <w:rPr>
          <w:rFonts w:ascii="Times New Roman" w:hAnsi="Times New Roman"/>
          <w:sz w:val="28"/>
          <w:szCs w:val="28"/>
        </w:rPr>
        <w:t xml:space="preserve"> располагать</w:t>
      </w:r>
      <w:r w:rsidRPr="00792B3F">
        <w:rPr>
          <w:rFonts w:ascii="Times New Roman" w:hAnsi="Times New Roman"/>
          <w:sz w:val="28"/>
          <w:szCs w:val="28"/>
        </w:rPr>
        <w:t xml:space="preserve"> следующи</w:t>
      </w:r>
      <w:r>
        <w:rPr>
          <w:rFonts w:ascii="Times New Roman" w:hAnsi="Times New Roman"/>
          <w:sz w:val="28"/>
          <w:szCs w:val="28"/>
        </w:rPr>
        <w:t>е</w:t>
      </w:r>
      <w:r w:rsidRPr="00792B3F">
        <w:rPr>
          <w:rFonts w:ascii="Times New Roman" w:hAnsi="Times New Roman"/>
          <w:sz w:val="28"/>
          <w:szCs w:val="28"/>
        </w:rPr>
        <w:t xml:space="preserve"> вид</w:t>
      </w:r>
      <w:r>
        <w:rPr>
          <w:rFonts w:ascii="Times New Roman" w:hAnsi="Times New Roman"/>
          <w:sz w:val="28"/>
          <w:szCs w:val="28"/>
        </w:rPr>
        <w:t>ы</w:t>
      </w:r>
      <w:r w:rsidRPr="00792B3F">
        <w:rPr>
          <w:rFonts w:ascii="Times New Roman" w:hAnsi="Times New Roman"/>
          <w:sz w:val="28"/>
          <w:szCs w:val="28"/>
        </w:rPr>
        <w:t xml:space="preserve">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w:t>
      </w:r>
      <w:r w:rsidRPr="00792B3F">
        <w:rPr>
          <w:rFonts w:ascii="Times New Roman" w:hAnsi="Times New Roman"/>
          <w:sz w:val="28"/>
          <w:szCs w:val="28"/>
        </w:rPr>
        <w:lastRenderedPageBreak/>
        <w:t>территорий необходимо согласовывать с уполномоченными органами охраны памятников, природопользования и охраны окружающей среды.</w:t>
      </w:r>
    </w:p>
    <w:p w:rsidR="00BB3B91" w:rsidRDefault="00BB3B91" w:rsidP="00C51D9D">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Детские площадки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br/>
        <w:t xml:space="preserve">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Pr>
          <w:rFonts w:ascii="Times New Roman" w:hAnsi="Times New Roman"/>
          <w:sz w:val="28"/>
          <w:szCs w:val="28"/>
        </w:rPr>
        <w:t>следует</w:t>
      </w:r>
      <w:r w:rsidRPr="00792B3F">
        <w:rPr>
          <w:rFonts w:ascii="Times New Roman" w:hAnsi="Times New Roman"/>
          <w:sz w:val="28"/>
          <w:szCs w:val="28"/>
        </w:rPr>
        <w:t xml:space="preserve">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w:t>
      </w:r>
      <w:r>
        <w:rPr>
          <w:rFonts w:ascii="Times New Roman" w:hAnsi="Times New Roman"/>
          <w:sz w:val="28"/>
          <w:szCs w:val="28"/>
        </w:rPr>
        <w:t>следует</w:t>
      </w:r>
      <w:r w:rsidRPr="00792B3F">
        <w:rPr>
          <w:rFonts w:ascii="Times New Roman" w:hAnsi="Times New Roman"/>
          <w:sz w:val="28"/>
          <w:szCs w:val="28"/>
        </w:rPr>
        <w:t xml:space="preserve"> размещать на участке жилой застройки, площадки для младшего и среднего школьного возраста, комплексные игровые площадки </w:t>
      </w:r>
      <w:r>
        <w:rPr>
          <w:rFonts w:ascii="Times New Roman" w:hAnsi="Times New Roman"/>
          <w:sz w:val="28"/>
          <w:szCs w:val="28"/>
        </w:rPr>
        <w:t>следует</w:t>
      </w:r>
      <w:r w:rsidRPr="00792B3F">
        <w:rPr>
          <w:rFonts w:ascii="Times New Roman" w:hAnsi="Times New Roman"/>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2.11.4. Площадки для игр детей на территориях жилого назначения проектировать из расчета 0,5-0,7 кв.м на 1 жителя. Размеры и условия размещения площадок </w:t>
      </w:r>
      <w:r>
        <w:rPr>
          <w:rFonts w:ascii="Times New Roman" w:hAnsi="Times New Roman"/>
          <w:sz w:val="28"/>
          <w:szCs w:val="28"/>
        </w:rPr>
        <w:t>следует</w:t>
      </w:r>
      <w:r w:rsidRPr="00792B3F">
        <w:rPr>
          <w:rFonts w:ascii="Times New Roman" w:hAnsi="Times New Roman"/>
          <w:sz w:val="28"/>
          <w:szCs w:val="28"/>
        </w:rPr>
        <w:t xml:space="preserve"> проектировать в зависимости от возрастных групп детей и места размещения жилой застройки.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w:t>
      </w:r>
      <w:r>
        <w:rPr>
          <w:rFonts w:ascii="Times New Roman" w:hAnsi="Times New Roman"/>
          <w:sz w:val="28"/>
          <w:szCs w:val="28"/>
        </w:rPr>
        <w:t>следует</w:t>
      </w:r>
      <w:r w:rsidRPr="00792B3F">
        <w:rPr>
          <w:rFonts w:ascii="Times New Roman" w:hAnsi="Times New Roman"/>
          <w:sz w:val="28"/>
          <w:szCs w:val="28"/>
        </w:rPr>
        <w:t xml:space="preserve"> устанавливать не менее 80 кв.м.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2.11.4.2. Оптимальный размер игровых площадок устанав</w:t>
      </w:r>
      <w:r>
        <w:rPr>
          <w:rFonts w:ascii="Times New Roman" w:hAnsi="Times New Roman"/>
          <w:sz w:val="28"/>
          <w:szCs w:val="28"/>
        </w:rPr>
        <w:t>и</w:t>
      </w:r>
      <w:r w:rsidRPr="00792B3F">
        <w:rPr>
          <w:rFonts w:ascii="Times New Roman" w:hAnsi="Times New Roman"/>
          <w:sz w:val="28"/>
          <w:szCs w:val="28"/>
        </w:rPr>
        <w:t>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Норм.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w:t>
      </w:r>
      <w:r w:rsidRPr="00792B3F">
        <w:rPr>
          <w:rFonts w:ascii="Times New Roman" w:hAnsi="Times New Roman"/>
          <w:sz w:val="28"/>
          <w:szCs w:val="28"/>
        </w:rPr>
        <w:lastRenderedPageBreak/>
        <w:t>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2.6.4.1 настоящих Норм. При травяном покрытии площадок предусматривать пешеходные дорожки к оборудованию с твердым, мягким или комбинированным видами покрытия.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2.11.7.2. Для сопряжения поверхностей площадки и газона применять садовые бортовые камни со скошенными или закругленными краями.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2.11.7.4. Размещение игрового оборудования проектировать с учетом нормативных параметров безопасности, представленных в </w:t>
      </w:r>
      <w:r w:rsidRPr="00232B9E">
        <w:rPr>
          <w:rFonts w:ascii="Times New Roman" w:hAnsi="Times New Roman"/>
          <w:sz w:val="28"/>
          <w:szCs w:val="28"/>
        </w:rPr>
        <w:t>таблице 14 Приложения 2 к настоящим Нормам.</w:t>
      </w:r>
      <w:r w:rsidRPr="00792B3F">
        <w:rPr>
          <w:rFonts w:ascii="Times New Roman" w:hAnsi="Times New Roman"/>
          <w:sz w:val="28"/>
          <w:szCs w:val="28"/>
        </w:rPr>
        <w:t xml:space="preserve"> Площадки спортивно-игровых комплексов оборудовать стендом с правилами поведения на площадке и пользования спортивно-игровым оборудованием.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07229F">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Площадки отдыха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2.11.8. Площадки отдыха предназначены для тихого отдыха и настольных игр взрослого населения, их следует размещать на участках жилой застройки, </w:t>
      </w:r>
      <w:r>
        <w:rPr>
          <w:rFonts w:ascii="Times New Roman" w:hAnsi="Times New Roman"/>
          <w:sz w:val="28"/>
          <w:szCs w:val="28"/>
        </w:rPr>
        <w:t>следует</w:t>
      </w:r>
      <w:r w:rsidRPr="00792B3F">
        <w:rPr>
          <w:rFonts w:ascii="Times New Roman" w:hAnsi="Times New Roman"/>
          <w:sz w:val="28"/>
          <w:szCs w:val="28"/>
        </w:rPr>
        <w:t xml:space="preserve"> - на озелененных территориях жилой группы,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w:t>
      </w:r>
      <w:r>
        <w:rPr>
          <w:rFonts w:ascii="Times New Roman" w:hAnsi="Times New Roman"/>
          <w:sz w:val="28"/>
          <w:szCs w:val="28"/>
        </w:rPr>
        <w:t>следует</w:t>
      </w:r>
      <w:r w:rsidRPr="00792B3F">
        <w:rPr>
          <w:rFonts w:ascii="Times New Roman" w:hAnsi="Times New Roman"/>
          <w:sz w:val="28"/>
          <w:szCs w:val="28"/>
        </w:rPr>
        <w:t xml:space="preserve">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2.11.9. Площадки отдыха на жилых территориях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пункту 2.12.4.1 настоящих Норм. Не </w:t>
      </w:r>
      <w:r>
        <w:rPr>
          <w:rFonts w:ascii="Times New Roman" w:hAnsi="Times New Roman"/>
          <w:sz w:val="28"/>
          <w:szCs w:val="28"/>
        </w:rPr>
        <w:t>следует</w:t>
      </w:r>
      <w:r w:rsidRPr="00792B3F">
        <w:rPr>
          <w:rFonts w:ascii="Times New Roman" w:hAnsi="Times New Roman"/>
          <w:sz w:val="28"/>
          <w:szCs w:val="28"/>
        </w:rPr>
        <w:t xml:space="preserve"> объединение тихого отдыха и шумных настольных игр на одной площадке. На территориях парков </w:t>
      </w:r>
      <w:r>
        <w:rPr>
          <w:rFonts w:ascii="Times New Roman" w:hAnsi="Times New Roman"/>
          <w:sz w:val="28"/>
          <w:szCs w:val="28"/>
        </w:rPr>
        <w:t>следует</w:t>
      </w:r>
      <w:r w:rsidRPr="00792B3F">
        <w:rPr>
          <w:rFonts w:ascii="Times New Roman" w:hAnsi="Times New Roman"/>
          <w:sz w:val="28"/>
          <w:szCs w:val="28"/>
        </w:rPr>
        <w:t xml:space="preserve"> организация площадок-лужаек для отдыха на траве.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Pr>
          <w:rFonts w:ascii="Times New Roman" w:hAnsi="Times New Roman"/>
          <w:sz w:val="28"/>
          <w:szCs w:val="28"/>
        </w:rPr>
        <w:t>.</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2.11.10.1. Покрытие площадки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2.11.10.2. </w:t>
      </w:r>
      <w:r>
        <w:rPr>
          <w:rFonts w:ascii="Times New Roman" w:hAnsi="Times New Roman"/>
          <w:sz w:val="28"/>
          <w:szCs w:val="28"/>
        </w:rPr>
        <w:t>П</w:t>
      </w:r>
      <w:r w:rsidRPr="00792B3F">
        <w:rPr>
          <w:rFonts w:ascii="Times New Roman" w:hAnsi="Times New Roman"/>
          <w:sz w:val="28"/>
          <w:szCs w:val="28"/>
        </w:rPr>
        <w:t xml:space="preserve">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2.11.10.3. Функционирование осветительного оборудования </w:t>
      </w:r>
      <w:r>
        <w:rPr>
          <w:rFonts w:ascii="Times New Roman" w:hAnsi="Times New Roman"/>
          <w:sz w:val="28"/>
          <w:szCs w:val="28"/>
        </w:rPr>
        <w:t>следует</w:t>
      </w:r>
      <w:r w:rsidRPr="00792B3F">
        <w:rPr>
          <w:rFonts w:ascii="Times New Roman" w:hAnsi="Times New Roman"/>
          <w:sz w:val="28"/>
          <w:szCs w:val="28"/>
        </w:rPr>
        <w:t xml:space="preserve"> обеспечивать в режиме освещения территории, на которой расположена площадка.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2.11.10.4. Минимальный размер площадки с установкой одного стола со скамьями для настольных игр </w:t>
      </w:r>
      <w:r>
        <w:rPr>
          <w:rFonts w:ascii="Times New Roman" w:hAnsi="Times New Roman"/>
          <w:sz w:val="28"/>
          <w:szCs w:val="28"/>
        </w:rPr>
        <w:t>следует</w:t>
      </w:r>
      <w:r w:rsidRPr="00792B3F">
        <w:rPr>
          <w:rFonts w:ascii="Times New Roman" w:hAnsi="Times New Roman"/>
          <w:sz w:val="28"/>
          <w:szCs w:val="28"/>
        </w:rPr>
        <w:t xml:space="preserve"> устанавливать в пределах 12-15 кв.м.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07229F">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Спортивные площадки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w:t>
      </w:r>
      <w:r>
        <w:rPr>
          <w:rFonts w:ascii="Times New Roman" w:hAnsi="Times New Roman"/>
          <w:sz w:val="28"/>
          <w:szCs w:val="28"/>
        </w:rPr>
        <w:t>1</w:t>
      </w:r>
      <w:r w:rsidRPr="00792B3F">
        <w:rPr>
          <w:rFonts w:ascii="Times New Roman" w:hAnsi="Times New Roman"/>
          <w:sz w:val="28"/>
          <w:szCs w:val="28"/>
        </w:rPr>
        <w:t xml:space="preserve">. Спортивные площадки, предназначены для занятий физкультурой и спортом всех возрастных групп населения, их </w:t>
      </w:r>
      <w:r>
        <w:rPr>
          <w:rFonts w:ascii="Times New Roman" w:hAnsi="Times New Roman"/>
          <w:sz w:val="28"/>
          <w:szCs w:val="28"/>
        </w:rPr>
        <w:t>следует</w:t>
      </w:r>
      <w:r w:rsidRPr="00792B3F">
        <w:rPr>
          <w:rFonts w:ascii="Times New Roman" w:hAnsi="Times New Roman"/>
          <w:sz w:val="28"/>
          <w:szCs w:val="28"/>
        </w:rPr>
        <w:t xml:space="preserve">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w:t>
      </w:r>
      <w:r>
        <w:rPr>
          <w:rFonts w:ascii="Times New Roman" w:hAnsi="Times New Roman"/>
          <w:sz w:val="28"/>
          <w:szCs w:val="28"/>
        </w:rPr>
        <w:t>1</w:t>
      </w:r>
      <w:r w:rsidRPr="00792B3F">
        <w:rPr>
          <w:rFonts w:ascii="Times New Roman" w:hAnsi="Times New Roman"/>
          <w:sz w:val="28"/>
          <w:szCs w:val="28"/>
        </w:rPr>
        <w:t>.</w:t>
      </w:r>
      <w:r>
        <w:rPr>
          <w:rFonts w:ascii="Times New Roman" w:hAnsi="Times New Roman"/>
          <w:sz w:val="28"/>
          <w:szCs w:val="28"/>
        </w:rPr>
        <w:t>1.</w:t>
      </w:r>
      <w:r w:rsidRPr="00792B3F">
        <w:rPr>
          <w:rFonts w:ascii="Times New Roman" w:hAnsi="Times New Roman"/>
          <w:sz w:val="28"/>
          <w:szCs w:val="28"/>
        </w:rPr>
        <w:t xml:space="preserve"> Размещение и проектирование благоустройства спортивного ядра на территории участков общеобразовательных школ вести с учетом </w:t>
      </w:r>
      <w:r w:rsidRPr="00792B3F">
        <w:rPr>
          <w:rFonts w:ascii="Times New Roman" w:hAnsi="Times New Roman"/>
          <w:sz w:val="28"/>
          <w:szCs w:val="28"/>
        </w:rPr>
        <w:lastRenderedPageBreak/>
        <w:t>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w:t>
      </w:r>
      <w:r>
        <w:rPr>
          <w:rFonts w:ascii="Times New Roman" w:hAnsi="Times New Roman"/>
          <w:sz w:val="28"/>
          <w:szCs w:val="28"/>
        </w:rPr>
        <w:t>.</w:t>
      </w:r>
      <w:r w:rsidRPr="00792B3F">
        <w:rPr>
          <w:rFonts w:ascii="Times New Roman" w:hAnsi="Times New Roman"/>
          <w:sz w:val="28"/>
          <w:szCs w:val="28"/>
        </w:rPr>
        <w:t>12.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Pr>
          <w:rFonts w:ascii="Times New Roman" w:hAnsi="Times New Roman"/>
          <w:sz w:val="28"/>
          <w:szCs w:val="28"/>
        </w:rPr>
        <w:t>,</w:t>
      </w:r>
      <w:r w:rsidRPr="00792B3F">
        <w:rPr>
          <w:rFonts w:ascii="Times New Roman" w:hAnsi="Times New Roman"/>
          <w:sz w:val="28"/>
          <w:szCs w:val="28"/>
        </w:rPr>
        <w:t xml:space="preserve"> ограждение площадки.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2.11.12.1.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2.11.12.2. Площадки оборудовать сетчатым ограждением высотой 2,5-3 м, а в местах примыкания спортивных площадок друг к другу - высотой не менее 1,2 м.</w:t>
      </w:r>
    </w:p>
    <w:p w:rsidR="00BB3B91" w:rsidRDefault="00BB3B91" w:rsidP="00A9007B">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Площадки для установки мусоросборников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2.11.13.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2.11.14. Площадки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w:t>
      </w:r>
      <w:r>
        <w:rPr>
          <w:rFonts w:ascii="Times New Roman" w:hAnsi="Times New Roman"/>
          <w:sz w:val="28"/>
          <w:szCs w:val="28"/>
        </w:rPr>
        <w:t>Следует</w:t>
      </w:r>
      <w:r w:rsidRPr="00792B3F">
        <w:rPr>
          <w:rFonts w:ascii="Times New Roman" w:hAnsi="Times New Roman"/>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w:t>
      </w:r>
      <w:r>
        <w:rPr>
          <w:rFonts w:ascii="Times New Roman" w:hAnsi="Times New Roman"/>
          <w:sz w:val="28"/>
          <w:szCs w:val="28"/>
        </w:rPr>
        <w:t>следует</w:t>
      </w:r>
      <w:r w:rsidRPr="00792B3F">
        <w:rPr>
          <w:rFonts w:ascii="Times New Roman" w:hAnsi="Times New Roman"/>
          <w:sz w:val="28"/>
          <w:szCs w:val="28"/>
        </w:rPr>
        <w:t xml:space="preserve"> располагать в зоне затенения (прилегающей застройкой, навесами или посадками зеленых насаждений).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2.11.15.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2.11.16.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w:t>
      </w:r>
      <w:r w:rsidRPr="00792B3F">
        <w:rPr>
          <w:rFonts w:ascii="Times New Roman" w:hAnsi="Times New Roman"/>
          <w:sz w:val="28"/>
          <w:szCs w:val="28"/>
        </w:rPr>
        <w:lastRenderedPageBreak/>
        <w:t xml:space="preserve">контейнеры для сбора ТБО, осветительное оборудование. </w:t>
      </w:r>
      <w:r>
        <w:rPr>
          <w:rFonts w:ascii="Times New Roman" w:hAnsi="Times New Roman"/>
          <w:sz w:val="28"/>
          <w:szCs w:val="28"/>
        </w:rPr>
        <w:t>Следует</w:t>
      </w:r>
      <w:r w:rsidRPr="00792B3F">
        <w:rPr>
          <w:rFonts w:ascii="Times New Roman" w:hAnsi="Times New Roman"/>
          <w:sz w:val="28"/>
          <w:szCs w:val="28"/>
        </w:rPr>
        <w:t xml:space="preserve"> проектировать озеленение площадки.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2.11.16.1. Покрытие площадки устанавливать аналогичным покрытию транспортных проездов. Уклон покрытия площадки </w:t>
      </w:r>
      <w:r>
        <w:rPr>
          <w:rFonts w:ascii="Times New Roman" w:hAnsi="Times New Roman"/>
          <w:sz w:val="28"/>
          <w:szCs w:val="28"/>
        </w:rPr>
        <w:t>следует</w:t>
      </w:r>
      <w:r w:rsidRPr="00792B3F">
        <w:rPr>
          <w:rFonts w:ascii="Times New Roman" w:hAnsi="Times New Roman"/>
          <w:sz w:val="28"/>
          <w:szCs w:val="28"/>
        </w:rPr>
        <w:t xml:space="preserve"> устанавливать составляющим 5-10% в сторону проезжей части, чтобы не допускать застаивания воды и скатывания контейнера.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2.11.1</w:t>
      </w:r>
      <w:r>
        <w:rPr>
          <w:rFonts w:ascii="Times New Roman" w:hAnsi="Times New Roman"/>
          <w:sz w:val="28"/>
          <w:szCs w:val="28"/>
        </w:rPr>
        <w:t>6</w:t>
      </w:r>
      <w:r w:rsidRPr="00792B3F">
        <w:rPr>
          <w:rFonts w:ascii="Times New Roman" w:hAnsi="Times New Roman"/>
          <w:sz w:val="28"/>
          <w:szCs w:val="28"/>
        </w:rPr>
        <w:t>.2.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A9007B">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Площадки автостоянок</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w:t>
      </w:r>
      <w:r>
        <w:rPr>
          <w:rFonts w:ascii="Times New Roman" w:hAnsi="Times New Roman"/>
          <w:sz w:val="28"/>
          <w:szCs w:val="28"/>
        </w:rPr>
        <w:t>18</w:t>
      </w:r>
      <w:r w:rsidRPr="00792B3F">
        <w:rPr>
          <w:rFonts w:ascii="Times New Roman" w:hAnsi="Times New Roman"/>
          <w:sz w:val="28"/>
          <w:szCs w:val="28"/>
        </w:rPr>
        <w:t xml:space="preserve">. На территории поселения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Pr>
          <w:rFonts w:ascii="Times New Roman" w:hAnsi="Times New Roman"/>
          <w:sz w:val="28"/>
          <w:szCs w:val="28"/>
        </w:rPr>
        <w:t>«</w:t>
      </w:r>
      <w:r w:rsidRPr="00792B3F">
        <w:rPr>
          <w:rFonts w:ascii="Times New Roman" w:hAnsi="Times New Roman"/>
          <w:sz w:val="28"/>
          <w:szCs w:val="28"/>
        </w:rPr>
        <w:t>карманов</w:t>
      </w:r>
      <w:r>
        <w:rPr>
          <w:rFonts w:ascii="Times New Roman" w:hAnsi="Times New Roman"/>
          <w:sz w:val="28"/>
          <w:szCs w:val="28"/>
        </w:rPr>
        <w:t>»</w:t>
      </w:r>
      <w:r w:rsidRPr="00792B3F">
        <w:rPr>
          <w:rFonts w:ascii="Times New Roman" w:hAnsi="Times New Roman"/>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w:t>
      </w:r>
      <w:r>
        <w:rPr>
          <w:rFonts w:ascii="Times New Roman" w:hAnsi="Times New Roman"/>
          <w:sz w:val="28"/>
          <w:szCs w:val="28"/>
        </w:rPr>
        <w:t>19</w:t>
      </w:r>
      <w:r w:rsidRPr="00792B3F">
        <w:rPr>
          <w:rFonts w:ascii="Times New Roman" w:hAnsi="Times New Roman"/>
          <w:sz w:val="28"/>
          <w:szCs w:val="28"/>
        </w:rPr>
        <w:t>.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2.11.2</w:t>
      </w:r>
      <w:r>
        <w:rPr>
          <w:rFonts w:ascii="Times New Roman" w:hAnsi="Times New Roman"/>
          <w:sz w:val="28"/>
          <w:szCs w:val="28"/>
        </w:rPr>
        <w:t>0</w:t>
      </w:r>
      <w:r w:rsidRPr="00792B3F">
        <w:rPr>
          <w:rFonts w:ascii="Times New Roman" w:hAnsi="Times New Roman"/>
          <w:sz w:val="28"/>
          <w:szCs w:val="28"/>
        </w:rPr>
        <w:t>.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2.11.2</w:t>
      </w:r>
      <w:r>
        <w:rPr>
          <w:rFonts w:ascii="Times New Roman" w:hAnsi="Times New Roman"/>
          <w:sz w:val="28"/>
          <w:szCs w:val="28"/>
        </w:rPr>
        <w:t>1</w:t>
      </w:r>
      <w:r w:rsidRPr="00792B3F">
        <w:rPr>
          <w:rFonts w:ascii="Times New Roman" w:hAnsi="Times New Roman"/>
          <w:sz w:val="28"/>
          <w:szCs w:val="28"/>
        </w:rPr>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2.11.2</w:t>
      </w:r>
      <w:r>
        <w:rPr>
          <w:rFonts w:ascii="Times New Roman" w:hAnsi="Times New Roman"/>
          <w:sz w:val="28"/>
          <w:szCs w:val="28"/>
        </w:rPr>
        <w:t>2</w:t>
      </w:r>
      <w:r w:rsidRPr="00792B3F">
        <w:rPr>
          <w:rFonts w:ascii="Times New Roman" w:hAnsi="Times New Roman"/>
          <w:sz w:val="28"/>
          <w:szCs w:val="28"/>
        </w:rPr>
        <w:t xml:space="preserve">. Покрытие площадок </w:t>
      </w:r>
      <w:r>
        <w:rPr>
          <w:rFonts w:ascii="Times New Roman" w:hAnsi="Times New Roman"/>
          <w:sz w:val="28"/>
          <w:szCs w:val="28"/>
        </w:rPr>
        <w:t>следует</w:t>
      </w:r>
      <w:r w:rsidRPr="00792B3F">
        <w:rPr>
          <w:rFonts w:ascii="Times New Roman" w:hAnsi="Times New Roman"/>
          <w:sz w:val="28"/>
          <w:szCs w:val="28"/>
        </w:rPr>
        <w:t xml:space="preserve"> проектировать аналогичным покрытию транспортных проездов.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2.11.2</w:t>
      </w:r>
      <w:r>
        <w:rPr>
          <w:rFonts w:ascii="Times New Roman" w:hAnsi="Times New Roman"/>
          <w:sz w:val="28"/>
          <w:szCs w:val="28"/>
        </w:rPr>
        <w:t>3</w:t>
      </w:r>
      <w:r w:rsidRPr="00792B3F">
        <w:rPr>
          <w:rFonts w:ascii="Times New Roman" w:hAnsi="Times New Roman"/>
          <w:sz w:val="28"/>
          <w:szCs w:val="28"/>
        </w:rPr>
        <w:t xml:space="preserve">. Сопряжение покрытия площадки с проездом выполнять в одном уровне без укладки бортового камня, с газоном </w:t>
      </w:r>
      <w:r>
        <w:rPr>
          <w:rFonts w:ascii="Times New Roman" w:hAnsi="Times New Roman"/>
          <w:sz w:val="28"/>
          <w:szCs w:val="28"/>
        </w:rPr>
        <w:t>.</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2.11.2</w:t>
      </w:r>
      <w:r>
        <w:rPr>
          <w:rFonts w:ascii="Times New Roman" w:hAnsi="Times New Roman"/>
          <w:sz w:val="28"/>
          <w:szCs w:val="28"/>
        </w:rPr>
        <w:t>4</w:t>
      </w:r>
      <w:r w:rsidRPr="00792B3F">
        <w:rPr>
          <w:rFonts w:ascii="Times New Roman" w:hAnsi="Times New Roman"/>
          <w:sz w:val="28"/>
          <w:szCs w:val="28"/>
        </w:rPr>
        <w:t>. Разделительные элементы на площадках могут быть выполнены в виде разметки (белых полос), озелененных полос (газонов), контейнерного озеленения.</w:t>
      </w:r>
    </w:p>
    <w:p w:rsidR="00BB3B91" w:rsidRPr="004973B3" w:rsidRDefault="00BB3B91" w:rsidP="00A9007B">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4973B3">
        <w:rPr>
          <w:rFonts w:ascii="Times New Roman" w:hAnsi="Times New Roman"/>
          <w:b/>
          <w:sz w:val="28"/>
          <w:szCs w:val="28"/>
        </w:rPr>
        <w:t>2.12. Пешеходные коммуникации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w:t>
      </w:r>
      <w:r>
        <w:rPr>
          <w:rFonts w:ascii="Times New Roman" w:hAnsi="Times New Roman"/>
          <w:sz w:val="28"/>
          <w:szCs w:val="28"/>
        </w:rPr>
        <w:t>следует</w:t>
      </w:r>
      <w:r w:rsidRPr="00792B3F">
        <w:rPr>
          <w:rFonts w:ascii="Times New Roman" w:hAnsi="Times New Roman"/>
          <w:sz w:val="28"/>
          <w:szCs w:val="28"/>
        </w:rPr>
        <w:t xml:space="preserve">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w:t>
      </w:r>
      <w:r>
        <w:rPr>
          <w:rFonts w:ascii="Times New Roman" w:hAnsi="Times New Roman"/>
          <w:sz w:val="28"/>
          <w:szCs w:val="28"/>
        </w:rPr>
        <w:t>следует</w:t>
      </w:r>
      <w:r w:rsidRPr="00792B3F">
        <w:rPr>
          <w:rFonts w:ascii="Times New Roman" w:hAnsi="Times New Roman"/>
          <w:sz w:val="28"/>
          <w:szCs w:val="28"/>
        </w:rPr>
        <w:t xml:space="preserve"> выделять основные и второстепенные пешеходные связи.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w:t>
      </w:r>
      <w:r>
        <w:rPr>
          <w:rFonts w:ascii="Times New Roman" w:hAnsi="Times New Roman"/>
          <w:sz w:val="28"/>
          <w:szCs w:val="28"/>
        </w:rPr>
        <w:t>следует</w:t>
      </w:r>
      <w:r w:rsidRPr="00792B3F">
        <w:rPr>
          <w:rFonts w:ascii="Times New Roman" w:hAnsi="Times New Roman"/>
          <w:sz w:val="28"/>
          <w:szCs w:val="28"/>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Pr>
          <w:rFonts w:ascii="Times New Roman" w:hAnsi="Times New Roman"/>
          <w:sz w:val="28"/>
          <w:szCs w:val="28"/>
        </w:rPr>
        <w:t>следует</w:t>
      </w:r>
      <w:r w:rsidRPr="00792B3F">
        <w:rPr>
          <w:rFonts w:ascii="Times New Roman" w:hAnsi="Times New Roman"/>
          <w:sz w:val="28"/>
          <w:szCs w:val="28"/>
        </w:rPr>
        <w:t xml:space="preserve"> предусматривать устройство лестниц и пандусов.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2.12.3. В случае необходимости расширения тротуаров возможно устраивать пешеходные галереи в составе прилегающей застройки.</w:t>
      </w:r>
    </w:p>
    <w:p w:rsidR="00BB3B91" w:rsidRDefault="00BB3B91" w:rsidP="00A9007B">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Основные пешеходные коммуникации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Pr>
          <w:rFonts w:ascii="Times New Roman" w:hAnsi="Times New Roman"/>
          <w:sz w:val="28"/>
          <w:szCs w:val="28"/>
        </w:rPr>
        <w:t>следует</w:t>
      </w:r>
      <w:r w:rsidRPr="00792B3F">
        <w:rPr>
          <w:rFonts w:ascii="Times New Roman" w:hAnsi="Times New Roman"/>
          <w:sz w:val="28"/>
          <w:szCs w:val="28"/>
        </w:rPr>
        <w:t xml:space="preserve"> рассчитывать в зависимости от интенсивности пешеходного движения в часы </w:t>
      </w:r>
      <w:r>
        <w:rPr>
          <w:rFonts w:ascii="Times New Roman" w:hAnsi="Times New Roman"/>
          <w:sz w:val="28"/>
          <w:szCs w:val="28"/>
        </w:rPr>
        <w:t>«</w:t>
      </w:r>
      <w:r w:rsidRPr="00792B3F">
        <w:rPr>
          <w:rFonts w:ascii="Times New Roman" w:hAnsi="Times New Roman"/>
          <w:sz w:val="28"/>
          <w:szCs w:val="28"/>
        </w:rPr>
        <w:t>пик</w:t>
      </w:r>
      <w:r>
        <w:rPr>
          <w:rFonts w:ascii="Times New Roman" w:hAnsi="Times New Roman"/>
          <w:sz w:val="28"/>
          <w:szCs w:val="28"/>
        </w:rPr>
        <w:t>»</w:t>
      </w:r>
      <w:r w:rsidRPr="00792B3F">
        <w:rPr>
          <w:rFonts w:ascii="Times New Roman" w:hAnsi="Times New Roman"/>
          <w:sz w:val="28"/>
          <w:szCs w:val="28"/>
        </w:rPr>
        <w:t xml:space="preserve"> и пропускной способности одной полосы движения в соответствии с Приложением 3 к настоящим Нормам. Трассировку пешеходных коммуникаций </w:t>
      </w:r>
      <w:r>
        <w:rPr>
          <w:rFonts w:ascii="Times New Roman" w:hAnsi="Times New Roman"/>
          <w:sz w:val="28"/>
          <w:szCs w:val="28"/>
        </w:rPr>
        <w:t>следует</w:t>
      </w:r>
      <w:r w:rsidRPr="00792B3F">
        <w:rPr>
          <w:rFonts w:ascii="Times New Roman" w:hAnsi="Times New Roman"/>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2.12.6. Во всех случаях пересечения основных пешеходных коммуникаций с транспортными проездами </w:t>
      </w:r>
      <w:r>
        <w:rPr>
          <w:rFonts w:ascii="Times New Roman" w:hAnsi="Times New Roman"/>
          <w:sz w:val="28"/>
          <w:szCs w:val="28"/>
        </w:rPr>
        <w:t>следует</w:t>
      </w:r>
      <w:r w:rsidRPr="00792B3F">
        <w:rPr>
          <w:rFonts w:ascii="Times New Roman" w:hAnsi="Times New Roman"/>
          <w:sz w:val="28"/>
          <w:szCs w:val="28"/>
        </w:rPr>
        <w:t xml:space="preserve"> устройство бордюрных пандусов. При устройстве на пешеходных коммуникациях лестниц, пандусов, мостиков </w:t>
      </w:r>
      <w:r>
        <w:rPr>
          <w:rFonts w:ascii="Times New Roman" w:hAnsi="Times New Roman"/>
          <w:sz w:val="28"/>
          <w:szCs w:val="28"/>
        </w:rPr>
        <w:t>следует</w:t>
      </w:r>
      <w:r w:rsidRPr="00792B3F">
        <w:rPr>
          <w:rFonts w:ascii="Times New Roman" w:hAnsi="Times New Roman"/>
          <w:sz w:val="28"/>
          <w:szCs w:val="28"/>
        </w:rPr>
        <w:t xml:space="preserve">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2.12.9. Основные пешеходные коммуникации в составе объектов рекреации с рекреационной нагрузкой более 100 чел/га </w:t>
      </w:r>
      <w:r>
        <w:rPr>
          <w:rFonts w:ascii="Times New Roman" w:hAnsi="Times New Roman"/>
          <w:sz w:val="28"/>
          <w:szCs w:val="28"/>
        </w:rPr>
        <w:t>следует</w:t>
      </w:r>
      <w:r w:rsidRPr="00792B3F">
        <w:rPr>
          <w:rFonts w:ascii="Times New Roman" w:hAnsi="Times New Roman"/>
          <w:sz w:val="28"/>
          <w:szCs w:val="28"/>
        </w:rPr>
        <w:t xml:space="preserve">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w:t>
      </w:r>
      <w:r>
        <w:rPr>
          <w:rFonts w:ascii="Times New Roman" w:hAnsi="Times New Roman"/>
          <w:sz w:val="28"/>
          <w:szCs w:val="28"/>
        </w:rPr>
        <w:t>следует</w:t>
      </w:r>
      <w:r w:rsidRPr="00792B3F">
        <w:rPr>
          <w:rFonts w:ascii="Times New Roman" w:hAnsi="Times New Roman"/>
          <w:sz w:val="28"/>
          <w:szCs w:val="28"/>
        </w:rPr>
        <w:t xml:space="preserve">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B3B91" w:rsidRPr="00232B9E"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r>
        <w:rPr>
          <w:rFonts w:ascii="Times New Roman" w:hAnsi="Times New Roman"/>
          <w:sz w:val="28"/>
          <w:szCs w:val="28"/>
        </w:rPr>
        <w:t>Следует</w:t>
      </w:r>
      <w:r w:rsidRPr="00792B3F">
        <w:rPr>
          <w:rFonts w:ascii="Times New Roman" w:hAnsi="Times New Roman"/>
          <w:sz w:val="28"/>
          <w:szCs w:val="28"/>
        </w:rPr>
        <w:t xml:space="preserve">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r w:rsidRPr="00232B9E">
        <w:rPr>
          <w:rFonts w:ascii="Times New Roman" w:hAnsi="Times New Roman"/>
          <w:sz w:val="28"/>
          <w:szCs w:val="28"/>
        </w:rPr>
        <w:t>пункту 2.1.7 настоящих Норм.</w:t>
      </w:r>
    </w:p>
    <w:p w:rsidR="00BB3B91" w:rsidRDefault="00BB3B91" w:rsidP="009724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2.12.10.2. Возможно размещение некапитальных нестационарных сооружений.</w:t>
      </w:r>
    </w:p>
    <w:p w:rsidR="00BB3B91" w:rsidRDefault="00BB3B91" w:rsidP="009724E6">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br/>
        <w:t>Второстепенные пешеходные коммуникации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2.12.12.1. На дорожках скверов, бульваров, садов населенного пункта </w:t>
      </w:r>
      <w:r>
        <w:rPr>
          <w:rFonts w:ascii="Times New Roman" w:hAnsi="Times New Roman"/>
          <w:sz w:val="28"/>
          <w:szCs w:val="28"/>
        </w:rPr>
        <w:t>следует</w:t>
      </w:r>
      <w:r w:rsidRPr="00792B3F">
        <w:rPr>
          <w:rFonts w:ascii="Times New Roman" w:hAnsi="Times New Roman"/>
          <w:sz w:val="28"/>
          <w:szCs w:val="28"/>
        </w:rPr>
        <w:t xml:space="preserve"> предусматривать твердые виды покрытия с элементами сопряжения. </w:t>
      </w:r>
      <w:r>
        <w:rPr>
          <w:rFonts w:ascii="Times New Roman" w:hAnsi="Times New Roman"/>
          <w:sz w:val="28"/>
          <w:szCs w:val="28"/>
        </w:rPr>
        <w:t>Следует</w:t>
      </w:r>
      <w:r w:rsidRPr="00792B3F">
        <w:rPr>
          <w:rFonts w:ascii="Times New Roman" w:hAnsi="Times New Roman"/>
          <w:sz w:val="28"/>
          <w:szCs w:val="28"/>
        </w:rPr>
        <w:t xml:space="preserve"> мощение плиткой.</w:t>
      </w:r>
    </w:p>
    <w:p w:rsidR="00BB3B91" w:rsidRDefault="00BB3B91" w:rsidP="00A9007B">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2.12.12.2. На дорожках крупных рекреационных объектов (парков, лесопарков) </w:t>
      </w:r>
      <w:r>
        <w:rPr>
          <w:rFonts w:ascii="Times New Roman" w:hAnsi="Times New Roman"/>
          <w:sz w:val="28"/>
          <w:szCs w:val="28"/>
        </w:rPr>
        <w:t>следует</w:t>
      </w:r>
      <w:r w:rsidRPr="00792B3F">
        <w:rPr>
          <w:rFonts w:ascii="Times New Roman" w:hAnsi="Times New Roman"/>
          <w:sz w:val="28"/>
          <w:szCs w:val="28"/>
        </w:rPr>
        <w:t xml:space="preserve"> предусматривать различные виды мягкого или комбинированных покрытий, пешеходные тропы с естественным грунтовым покрытием.</w:t>
      </w:r>
      <w:r w:rsidRPr="00792B3F">
        <w:rPr>
          <w:rFonts w:ascii="Times New Roman" w:hAnsi="Times New Roman"/>
          <w:sz w:val="28"/>
          <w:szCs w:val="28"/>
        </w:rPr>
        <w:br/>
      </w:r>
    </w:p>
    <w:p w:rsidR="00BB3B91" w:rsidRPr="004973B3" w:rsidRDefault="00BB3B91" w:rsidP="00A9007B">
      <w:pPr>
        <w:tabs>
          <w:tab w:val="left" w:pos="1134"/>
        </w:tabs>
        <w:snapToGrid w:val="0"/>
        <w:spacing w:after="0" w:line="240" w:lineRule="auto"/>
        <w:ind w:firstLine="567"/>
        <w:jc w:val="center"/>
        <w:rPr>
          <w:rFonts w:ascii="Times New Roman" w:hAnsi="Times New Roman"/>
          <w:b/>
          <w:sz w:val="28"/>
          <w:szCs w:val="28"/>
        </w:rPr>
      </w:pPr>
      <w:r w:rsidRPr="004973B3">
        <w:rPr>
          <w:rFonts w:ascii="Times New Roman" w:hAnsi="Times New Roman"/>
          <w:b/>
          <w:sz w:val="28"/>
          <w:szCs w:val="28"/>
        </w:rPr>
        <w:t>2.13. Транспортные проезды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2.13.2. Проектирование транспортных проездов вести с учетом СНиП 2.05.02. При проектировании проездов обеспечивать сохранение или улучшение ландшафта и экологического состояния прилегающих территорий.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B3B91" w:rsidRDefault="00BB3B91" w:rsidP="00F466E6">
      <w:pPr>
        <w:tabs>
          <w:tab w:val="left" w:pos="1134"/>
        </w:tabs>
        <w:snapToGrid w:val="0"/>
        <w:spacing w:after="0" w:line="240" w:lineRule="auto"/>
        <w:ind w:firstLine="567"/>
        <w:jc w:val="both"/>
        <w:rPr>
          <w:rFonts w:ascii="Times New Roman" w:hAnsi="Times New Roman"/>
          <w:b/>
          <w:bCs/>
          <w:sz w:val="28"/>
          <w:szCs w:val="28"/>
        </w:rPr>
      </w:pPr>
      <w:r w:rsidRPr="00792B3F">
        <w:rPr>
          <w:rFonts w:ascii="Times New Roman" w:hAnsi="Times New Roman"/>
          <w:sz w:val="28"/>
          <w:szCs w:val="28"/>
        </w:rPr>
        <w:t xml:space="preserve">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w:t>
      </w:r>
      <w:r>
        <w:rPr>
          <w:rFonts w:ascii="Times New Roman" w:hAnsi="Times New Roman"/>
          <w:sz w:val="28"/>
          <w:szCs w:val="28"/>
        </w:rPr>
        <w:t>следует</w:t>
      </w:r>
      <w:r w:rsidRPr="00792B3F">
        <w:rPr>
          <w:rFonts w:ascii="Times New Roman" w:hAnsi="Times New Roman"/>
          <w:sz w:val="28"/>
          <w:szCs w:val="28"/>
        </w:rPr>
        <w:t xml:space="preserve"> размещение пункта технического обслуживания.</w:t>
      </w:r>
      <w:r w:rsidRPr="00792B3F">
        <w:rPr>
          <w:rFonts w:ascii="Times New Roman" w:hAnsi="Times New Roman"/>
          <w:sz w:val="28"/>
          <w:szCs w:val="28"/>
        </w:rPr>
        <w:br/>
      </w:r>
      <w:r w:rsidRPr="00792B3F">
        <w:rPr>
          <w:rFonts w:ascii="Times New Roman" w:hAnsi="Times New Roman"/>
          <w:bCs/>
          <w:sz w:val="28"/>
          <w:szCs w:val="28"/>
        </w:rPr>
        <w:br/>
      </w:r>
    </w:p>
    <w:p w:rsidR="00BB3B91" w:rsidRDefault="00BB3B91" w:rsidP="00A9007B">
      <w:pPr>
        <w:tabs>
          <w:tab w:val="left" w:pos="1134"/>
        </w:tabs>
        <w:snapToGrid w:val="0"/>
        <w:spacing w:after="0" w:line="240" w:lineRule="auto"/>
        <w:ind w:firstLine="567"/>
        <w:jc w:val="center"/>
        <w:rPr>
          <w:rFonts w:ascii="Times New Roman" w:hAnsi="Times New Roman"/>
          <w:b/>
          <w:bCs/>
          <w:sz w:val="28"/>
          <w:szCs w:val="28"/>
        </w:rPr>
      </w:pPr>
      <w:r w:rsidRPr="00CE4F78">
        <w:rPr>
          <w:rFonts w:ascii="Times New Roman" w:hAnsi="Times New Roman"/>
          <w:b/>
          <w:bCs/>
          <w:sz w:val="28"/>
          <w:szCs w:val="28"/>
        </w:rPr>
        <w:t>3. Благоустройство на территориях общественного назначения</w:t>
      </w:r>
    </w:p>
    <w:p w:rsidR="00BB3B91" w:rsidRDefault="00BB3B91" w:rsidP="00F466E6">
      <w:pPr>
        <w:tabs>
          <w:tab w:val="left" w:pos="1134"/>
        </w:tabs>
        <w:snapToGrid w:val="0"/>
        <w:spacing w:after="0" w:line="240" w:lineRule="auto"/>
        <w:ind w:firstLine="567"/>
        <w:jc w:val="both"/>
        <w:rPr>
          <w:rFonts w:ascii="Times New Roman" w:hAnsi="Times New Roman"/>
          <w:b/>
          <w:bCs/>
          <w:sz w:val="28"/>
          <w:szCs w:val="28"/>
        </w:rPr>
      </w:pPr>
    </w:p>
    <w:p w:rsidR="00BB3B91" w:rsidRPr="00A9007B" w:rsidRDefault="00BB3B91" w:rsidP="00A9007B">
      <w:pPr>
        <w:tabs>
          <w:tab w:val="left" w:pos="1134"/>
        </w:tabs>
        <w:snapToGrid w:val="0"/>
        <w:spacing w:after="0" w:line="240" w:lineRule="auto"/>
        <w:ind w:firstLine="567"/>
        <w:jc w:val="center"/>
        <w:rPr>
          <w:rFonts w:ascii="Times New Roman" w:hAnsi="Times New Roman"/>
          <w:b/>
          <w:sz w:val="28"/>
          <w:szCs w:val="28"/>
        </w:rPr>
      </w:pPr>
      <w:r w:rsidRPr="00A9007B">
        <w:rPr>
          <w:rFonts w:ascii="Times New Roman" w:hAnsi="Times New Roman"/>
          <w:b/>
          <w:sz w:val="28"/>
          <w:szCs w:val="28"/>
        </w:rPr>
        <w:t>3.1. Общие положения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w:t>
      </w:r>
      <w:r w:rsidRPr="00792B3F">
        <w:rPr>
          <w:rFonts w:ascii="Times New Roman" w:hAnsi="Times New Roman"/>
          <w:sz w:val="28"/>
          <w:szCs w:val="28"/>
        </w:rPr>
        <w:lastRenderedPageBreak/>
        <w:t>застройки, достижение стилевого единства элементов благоустройства с окружающей средой населенного пункта.</w:t>
      </w:r>
    </w:p>
    <w:p w:rsidR="00BB3B91" w:rsidRPr="009724E6" w:rsidRDefault="00BB3B91" w:rsidP="009C4F74">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724E6">
        <w:rPr>
          <w:rFonts w:ascii="Times New Roman" w:hAnsi="Times New Roman"/>
          <w:b/>
          <w:sz w:val="28"/>
          <w:szCs w:val="28"/>
        </w:rPr>
        <w:t>3.2. Общественные пространства</w:t>
      </w:r>
    </w:p>
    <w:p w:rsidR="00BB3B91" w:rsidRDefault="00BB3B91" w:rsidP="009C4F74">
      <w:pPr>
        <w:tabs>
          <w:tab w:val="left" w:pos="1134"/>
        </w:tabs>
        <w:snapToGrid w:val="0"/>
        <w:spacing w:after="0" w:line="240" w:lineRule="auto"/>
        <w:ind w:firstLine="567"/>
        <w:jc w:val="center"/>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3.2.1.1. Пешеходные коммуникации и пешеходные зоны, обеспечивают пешеходные связи и передвижения по территории населенного пункта </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3.2.2.1. </w:t>
      </w:r>
      <w:r>
        <w:rPr>
          <w:rFonts w:ascii="Times New Roman" w:hAnsi="Times New Roman"/>
          <w:sz w:val="28"/>
          <w:szCs w:val="28"/>
        </w:rPr>
        <w:t>Возможно</w:t>
      </w:r>
      <w:r w:rsidRPr="00792B3F">
        <w:rPr>
          <w:rFonts w:ascii="Times New Roman" w:hAnsi="Times New Roman"/>
          <w:sz w:val="28"/>
          <w:szCs w:val="28"/>
        </w:rPr>
        <w:t xml:space="preserve"> на территории общественных пространств размещение произведений декоративно-прикладного искусства, декоративных водных устройств.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BB3B91" w:rsidRPr="009C4F74" w:rsidRDefault="00BB3B91" w:rsidP="009C4F74">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C4F74">
        <w:rPr>
          <w:rFonts w:ascii="Times New Roman" w:hAnsi="Times New Roman"/>
          <w:b/>
          <w:sz w:val="28"/>
          <w:szCs w:val="28"/>
        </w:rPr>
        <w:t>3.3. Участки и специализированные зоны общественной застройки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3.3.1.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w:t>
      </w:r>
      <w:r w:rsidRPr="00792B3F">
        <w:rPr>
          <w:rFonts w:ascii="Times New Roman" w:hAnsi="Times New Roman"/>
          <w:sz w:val="28"/>
          <w:szCs w:val="28"/>
        </w:rPr>
        <w:lastRenderedPageBreak/>
        <w:t xml:space="preserve">участка следует устанавливать совпадающими с внешним контуром подошвы застройки зданий и сооружений. </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Pr>
          <w:rFonts w:ascii="Times New Roman" w:hAnsi="Times New Roman"/>
          <w:sz w:val="28"/>
          <w:szCs w:val="28"/>
        </w:rPr>
        <w:t>следует</w:t>
      </w:r>
      <w:r w:rsidRPr="00792B3F">
        <w:rPr>
          <w:rFonts w:ascii="Times New Roman" w:hAnsi="Times New Roman"/>
          <w:sz w:val="28"/>
          <w:szCs w:val="28"/>
        </w:rPr>
        <w:t xml:space="preserve"> предусматривать обязательное размещение скамей.</w:t>
      </w:r>
    </w:p>
    <w:p w:rsidR="00BB3B91" w:rsidRDefault="00BB3B91" w:rsidP="009C4F74">
      <w:pPr>
        <w:tabs>
          <w:tab w:val="left" w:pos="1134"/>
        </w:tabs>
        <w:snapToGrid w:val="0"/>
        <w:spacing w:after="0" w:line="240" w:lineRule="auto"/>
        <w:ind w:firstLine="567"/>
        <w:jc w:val="center"/>
        <w:rPr>
          <w:rFonts w:ascii="Times New Roman" w:hAnsi="Times New Roman"/>
          <w:b/>
          <w:bCs/>
          <w:sz w:val="28"/>
          <w:szCs w:val="28"/>
        </w:rPr>
      </w:pPr>
      <w:r w:rsidRPr="00792B3F">
        <w:rPr>
          <w:rFonts w:ascii="Times New Roman" w:hAnsi="Times New Roman"/>
          <w:sz w:val="28"/>
          <w:szCs w:val="28"/>
        </w:rPr>
        <w:br/>
      </w:r>
      <w:r w:rsidRPr="00CE4F78">
        <w:rPr>
          <w:rFonts w:ascii="Times New Roman" w:hAnsi="Times New Roman"/>
          <w:b/>
          <w:bCs/>
          <w:sz w:val="28"/>
          <w:szCs w:val="28"/>
        </w:rPr>
        <w:t>4. Благоустройство на территориях жилого назначения</w:t>
      </w:r>
      <w:r>
        <w:rPr>
          <w:rFonts w:ascii="Times New Roman" w:hAnsi="Times New Roman"/>
          <w:b/>
          <w:bCs/>
          <w:sz w:val="28"/>
          <w:szCs w:val="28"/>
        </w:rPr>
        <w:t>.</w:t>
      </w:r>
    </w:p>
    <w:p w:rsidR="00BB3B91" w:rsidRDefault="00BB3B91" w:rsidP="00F466E6">
      <w:pPr>
        <w:tabs>
          <w:tab w:val="left" w:pos="1134"/>
        </w:tabs>
        <w:snapToGrid w:val="0"/>
        <w:spacing w:after="0" w:line="240" w:lineRule="auto"/>
        <w:ind w:firstLine="567"/>
        <w:jc w:val="both"/>
        <w:rPr>
          <w:rFonts w:ascii="Times New Roman" w:hAnsi="Times New Roman"/>
          <w:b/>
          <w:bCs/>
          <w:sz w:val="28"/>
          <w:szCs w:val="28"/>
        </w:rPr>
      </w:pPr>
    </w:p>
    <w:p w:rsidR="00BB3B91" w:rsidRPr="009C4F74" w:rsidRDefault="00BB3B91" w:rsidP="009C4F74">
      <w:pPr>
        <w:tabs>
          <w:tab w:val="left" w:pos="1134"/>
        </w:tabs>
        <w:snapToGrid w:val="0"/>
        <w:spacing w:after="0" w:line="240" w:lineRule="auto"/>
        <w:ind w:firstLine="567"/>
        <w:jc w:val="center"/>
        <w:rPr>
          <w:rFonts w:ascii="Times New Roman" w:hAnsi="Times New Roman"/>
          <w:b/>
          <w:sz w:val="28"/>
          <w:szCs w:val="28"/>
        </w:rPr>
      </w:pPr>
      <w:r w:rsidRPr="009C4F74">
        <w:rPr>
          <w:rFonts w:ascii="Times New Roman" w:hAnsi="Times New Roman"/>
          <w:b/>
          <w:sz w:val="28"/>
          <w:szCs w:val="28"/>
        </w:rPr>
        <w:t>4.1. Общие положения.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B3B91" w:rsidRPr="009C4F74" w:rsidRDefault="00BB3B91" w:rsidP="009C4F74">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C4F74">
        <w:rPr>
          <w:rFonts w:ascii="Times New Roman" w:hAnsi="Times New Roman"/>
          <w:b/>
          <w:sz w:val="28"/>
          <w:szCs w:val="28"/>
        </w:rPr>
        <w:t>4.2. Общественные пространства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w:t>
      </w:r>
      <w:r>
        <w:rPr>
          <w:rFonts w:ascii="Times New Roman" w:hAnsi="Times New Roman"/>
          <w:sz w:val="28"/>
          <w:szCs w:val="28"/>
        </w:rPr>
        <w:t xml:space="preserve"> </w:t>
      </w:r>
      <w:r w:rsidRPr="00792B3F">
        <w:rPr>
          <w:rFonts w:ascii="Times New Roman" w:hAnsi="Times New Roman"/>
          <w:sz w:val="28"/>
          <w:szCs w:val="28"/>
        </w:rPr>
        <w:t xml:space="preserve">следует предусматривать устройство приобъектных автостоянок. </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4.2.3.1. </w:t>
      </w:r>
      <w:r>
        <w:rPr>
          <w:rFonts w:ascii="Times New Roman" w:hAnsi="Times New Roman"/>
          <w:sz w:val="28"/>
          <w:szCs w:val="28"/>
        </w:rPr>
        <w:t>П</w:t>
      </w:r>
      <w:r w:rsidRPr="00792B3F">
        <w:rPr>
          <w:rFonts w:ascii="Times New Roman" w:hAnsi="Times New Roman"/>
          <w:sz w:val="28"/>
          <w:szCs w:val="28"/>
        </w:rPr>
        <w:t>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4.2.3.2. Возможно размещение средств наружной рекламы, некапитальных нестационарных сооружений.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4.2.4. Озелененные территории общего пользования формировать в виде единой системы озеленения жилых групп, микрорайонов, жилых районов. </w:t>
      </w:r>
      <w:r w:rsidRPr="00792B3F">
        <w:rPr>
          <w:rFonts w:ascii="Times New Roman" w:hAnsi="Times New Roman"/>
          <w:sz w:val="28"/>
          <w:szCs w:val="28"/>
        </w:rPr>
        <w:lastRenderedPageBreak/>
        <w:t>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BB3B91" w:rsidRPr="009724E6" w:rsidRDefault="00BB3B91" w:rsidP="009C4F74">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724E6">
        <w:rPr>
          <w:rFonts w:ascii="Times New Roman" w:hAnsi="Times New Roman"/>
          <w:b/>
          <w:sz w:val="28"/>
          <w:szCs w:val="28"/>
        </w:rPr>
        <w:t>4.3. Участки жилой застройки</w:t>
      </w:r>
    </w:p>
    <w:p w:rsidR="00BB3B91" w:rsidRPr="009724E6" w:rsidRDefault="00BB3B91" w:rsidP="00F466E6">
      <w:pPr>
        <w:tabs>
          <w:tab w:val="left" w:pos="1134"/>
        </w:tabs>
        <w:snapToGrid w:val="0"/>
        <w:spacing w:after="0" w:line="240" w:lineRule="auto"/>
        <w:ind w:firstLine="567"/>
        <w:jc w:val="both"/>
        <w:rPr>
          <w:rFonts w:ascii="Times New Roman" w:hAnsi="Times New Roman"/>
          <w:b/>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w:t>
      </w:r>
      <w:r>
        <w:rPr>
          <w:rFonts w:ascii="Times New Roman" w:hAnsi="Times New Roman"/>
          <w:sz w:val="28"/>
          <w:szCs w:val="28"/>
        </w:rPr>
        <w:t>следует</w:t>
      </w:r>
      <w:r w:rsidRPr="00792B3F">
        <w:rPr>
          <w:rFonts w:ascii="Times New Roman" w:hAnsi="Times New Roman"/>
          <w:sz w:val="28"/>
          <w:szCs w:val="28"/>
        </w:rPr>
        <w:t xml:space="preserve"> в границах участка размещение спортивных площадок и площадок для игр детей школьного возраста, площадок для выгула собак.</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w:t>
      </w:r>
      <w:r>
        <w:rPr>
          <w:rFonts w:ascii="Times New Roman" w:hAnsi="Times New Roman"/>
          <w:sz w:val="28"/>
          <w:szCs w:val="28"/>
        </w:rPr>
        <w:t>,</w:t>
      </w:r>
      <w:r w:rsidRPr="00792B3F">
        <w:rPr>
          <w:rFonts w:ascii="Times New Roman" w:hAnsi="Times New Roman"/>
          <w:sz w:val="28"/>
          <w:szCs w:val="28"/>
        </w:rPr>
        <w:t xml:space="preserve"> элементы сопряжения поверхностей, оборудование площадок, озеленение, осветительное оборудование.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4.3.3.2. Возможно ограждение участка жилой застройки, если оно не противоречит условиям размещения жилых участков вдоль магистральных улиц.</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w:t>
      </w:r>
      <w:r>
        <w:rPr>
          <w:rFonts w:ascii="Times New Roman" w:hAnsi="Times New Roman"/>
          <w:sz w:val="28"/>
          <w:szCs w:val="28"/>
        </w:rPr>
        <w:t>следует</w:t>
      </w:r>
      <w:r w:rsidRPr="00792B3F">
        <w:rPr>
          <w:rFonts w:ascii="Times New Roman" w:hAnsi="Times New Roman"/>
          <w:sz w:val="28"/>
          <w:szCs w:val="28"/>
        </w:rPr>
        <w:t xml:space="preserve"> проектировать с учетом градостроительных условий и требований их размещения.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4.3.4.1.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4.3.4.2. При размещении жилых участков вдоль магистральных улиц </w:t>
      </w:r>
      <w:r>
        <w:rPr>
          <w:rFonts w:ascii="Times New Roman" w:hAnsi="Times New Roman"/>
          <w:sz w:val="28"/>
          <w:szCs w:val="28"/>
        </w:rPr>
        <w:t>следует</w:t>
      </w:r>
      <w:r w:rsidRPr="00792B3F">
        <w:rPr>
          <w:rFonts w:ascii="Times New Roman" w:hAnsi="Times New Roman"/>
          <w:sz w:val="28"/>
          <w:szCs w:val="28"/>
        </w:rPr>
        <w:t xml:space="preserve"> не допускать со стороны улицы их сплошное ограждение и размещение площадок (детских, спортивных, для установки мусоросборников).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w:t>
      </w:r>
      <w:r>
        <w:rPr>
          <w:rFonts w:ascii="Times New Roman" w:hAnsi="Times New Roman"/>
          <w:sz w:val="28"/>
          <w:szCs w:val="28"/>
        </w:rPr>
        <w:t>«</w:t>
      </w:r>
      <w:r w:rsidRPr="00792B3F">
        <w:rPr>
          <w:rFonts w:ascii="Times New Roman" w:hAnsi="Times New Roman"/>
          <w:sz w:val="28"/>
          <w:szCs w:val="28"/>
        </w:rPr>
        <w:t>Ракушка</w:t>
      </w:r>
      <w:r>
        <w:rPr>
          <w:rFonts w:ascii="Times New Roman" w:hAnsi="Times New Roman"/>
          <w:sz w:val="28"/>
          <w:szCs w:val="28"/>
        </w:rPr>
        <w:t>»</w:t>
      </w:r>
      <w:r w:rsidRPr="00792B3F">
        <w:rPr>
          <w:rFonts w:ascii="Times New Roman" w:hAnsi="Times New Roman"/>
          <w:sz w:val="28"/>
          <w:szCs w:val="28"/>
        </w:rPr>
        <w:t xml:space="preserve">), </w:t>
      </w:r>
      <w:r>
        <w:rPr>
          <w:rFonts w:ascii="Times New Roman" w:hAnsi="Times New Roman"/>
          <w:sz w:val="28"/>
          <w:szCs w:val="28"/>
        </w:rPr>
        <w:t>следует</w:t>
      </w:r>
      <w:r w:rsidRPr="00792B3F">
        <w:rPr>
          <w:rFonts w:ascii="Times New Roman" w:hAnsi="Times New Roman"/>
          <w:sz w:val="28"/>
          <w:szCs w:val="28"/>
        </w:rPr>
        <w:t xml:space="preserve"> выполнять замену морально и физически устаревших элементов благоустройства.</w:t>
      </w:r>
    </w:p>
    <w:p w:rsidR="00BB3B91" w:rsidRPr="009724E6" w:rsidRDefault="00BB3B91" w:rsidP="009C4F74">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792B3F">
        <w:rPr>
          <w:rFonts w:ascii="Times New Roman" w:hAnsi="Times New Roman"/>
          <w:sz w:val="28"/>
          <w:szCs w:val="28"/>
        </w:rPr>
        <w:br/>
      </w:r>
      <w:r w:rsidRPr="009724E6">
        <w:rPr>
          <w:rFonts w:ascii="Times New Roman" w:hAnsi="Times New Roman"/>
          <w:b/>
          <w:sz w:val="28"/>
          <w:szCs w:val="28"/>
        </w:rPr>
        <w:t>4.4. Участки детских садов и школ</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4.4.2.1. В качестве твердых видов покрытий </w:t>
      </w:r>
      <w:r>
        <w:rPr>
          <w:rFonts w:ascii="Times New Roman" w:hAnsi="Times New Roman"/>
          <w:sz w:val="28"/>
          <w:szCs w:val="28"/>
        </w:rPr>
        <w:t>следует</w:t>
      </w:r>
      <w:r w:rsidRPr="00792B3F">
        <w:rPr>
          <w:rFonts w:ascii="Times New Roman" w:hAnsi="Times New Roman"/>
          <w:sz w:val="28"/>
          <w:szCs w:val="28"/>
        </w:rPr>
        <w:t xml:space="preserve"> применение цементобетона и плиточного мощения.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4.4.2.2. При озеленении территории детских садов и школ не допускать применение растений с ядовитыми плодами.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w:t>
      </w:r>
      <w:r>
        <w:rPr>
          <w:rFonts w:ascii="Times New Roman" w:hAnsi="Times New Roman"/>
          <w:sz w:val="28"/>
          <w:szCs w:val="28"/>
        </w:rPr>
        <w:t>следует</w:t>
      </w:r>
      <w:r w:rsidRPr="00792B3F">
        <w:rPr>
          <w:rFonts w:ascii="Times New Roman" w:hAnsi="Times New Roman"/>
          <w:sz w:val="28"/>
          <w:szCs w:val="28"/>
        </w:rPr>
        <w:t xml:space="preserve">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w:t>
      </w:r>
      <w:r>
        <w:rPr>
          <w:rFonts w:ascii="Times New Roman" w:hAnsi="Times New Roman"/>
          <w:sz w:val="28"/>
          <w:szCs w:val="28"/>
        </w:rPr>
        <w:t>следует</w:t>
      </w:r>
      <w:r w:rsidRPr="00792B3F">
        <w:rPr>
          <w:rFonts w:ascii="Times New Roman" w:hAnsi="Times New Roman"/>
          <w:sz w:val="28"/>
          <w:szCs w:val="28"/>
        </w:rPr>
        <w:t xml:space="preserve">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w:t>
      </w:r>
      <w:r>
        <w:rPr>
          <w:rFonts w:ascii="Times New Roman" w:hAnsi="Times New Roman"/>
          <w:sz w:val="28"/>
          <w:szCs w:val="28"/>
        </w:rPr>
        <w:t>следует</w:t>
      </w:r>
      <w:r w:rsidRPr="00792B3F">
        <w:rPr>
          <w:rFonts w:ascii="Times New Roman" w:hAnsi="Times New Roman"/>
          <w:sz w:val="28"/>
          <w:szCs w:val="28"/>
        </w:rPr>
        <w:t xml:space="preserve"> огородить или выделить предупреждающими об опасности знаками.</w:t>
      </w:r>
    </w:p>
    <w:p w:rsidR="00BB3B91" w:rsidRPr="009C4F74" w:rsidRDefault="00BB3B91" w:rsidP="009C4F74">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C4F74">
        <w:rPr>
          <w:rFonts w:ascii="Times New Roman" w:hAnsi="Times New Roman"/>
          <w:b/>
          <w:sz w:val="28"/>
          <w:szCs w:val="28"/>
        </w:rPr>
        <w:t>4.5. Участки длительного и кратковременного хранения автотранспортных средств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w:t>
      </w:r>
      <w:r w:rsidRPr="00792B3F">
        <w:rPr>
          <w:rFonts w:ascii="Times New Roman" w:hAnsi="Times New Roman"/>
          <w:sz w:val="28"/>
          <w:szCs w:val="28"/>
        </w:rPr>
        <w:lastRenderedPageBreak/>
        <w:t xml:space="preserve">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w:t>
      </w:r>
      <w:r>
        <w:rPr>
          <w:rFonts w:ascii="Times New Roman" w:hAnsi="Times New Roman"/>
          <w:sz w:val="28"/>
          <w:szCs w:val="28"/>
        </w:rPr>
        <w:t>Следует</w:t>
      </w:r>
      <w:r w:rsidRPr="00792B3F">
        <w:rPr>
          <w:rFonts w:ascii="Times New Roman" w:hAnsi="Times New Roman"/>
          <w:sz w:val="28"/>
          <w:szCs w:val="28"/>
        </w:rP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Pr>
          <w:rFonts w:ascii="Times New Roman" w:hAnsi="Times New Roman"/>
          <w:sz w:val="28"/>
          <w:szCs w:val="28"/>
        </w:rPr>
        <w:t>следует</w:t>
      </w:r>
      <w:r w:rsidRPr="00792B3F">
        <w:rPr>
          <w:rFonts w:ascii="Times New Roman" w:hAnsi="Times New Roman"/>
          <w:sz w:val="28"/>
          <w:szCs w:val="28"/>
        </w:rPr>
        <w:t xml:space="preserve">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4.5.2.1. На пешеходных дорожках </w:t>
      </w:r>
      <w:r>
        <w:rPr>
          <w:rFonts w:ascii="Times New Roman" w:hAnsi="Times New Roman"/>
          <w:sz w:val="28"/>
          <w:szCs w:val="28"/>
        </w:rPr>
        <w:t>следует</w:t>
      </w:r>
      <w:r w:rsidRPr="00792B3F">
        <w:rPr>
          <w:rFonts w:ascii="Times New Roman" w:hAnsi="Times New Roman"/>
          <w:sz w:val="28"/>
          <w:szCs w:val="28"/>
        </w:rPr>
        <w:t xml:space="preserve"> предусматривать съезд - бордюрный пандус - на уровень проезда (не менее одного на участок).</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w:t>
      </w:r>
      <w:r>
        <w:rPr>
          <w:rFonts w:ascii="Times New Roman" w:hAnsi="Times New Roman"/>
          <w:sz w:val="28"/>
          <w:szCs w:val="28"/>
        </w:rPr>
        <w:t>следует</w:t>
      </w:r>
      <w:r w:rsidRPr="00792B3F">
        <w:rPr>
          <w:rFonts w:ascii="Times New Roman" w:hAnsi="Times New Roman"/>
          <w:sz w:val="28"/>
          <w:szCs w:val="28"/>
        </w:rPr>
        <w:t xml:space="preserve">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4.5.4. Благоустройство участка территории, предназначенного для хранения автомобилей в некапитальных нестационарных гаражных сооружениях, представлять твердым видом покрытия дорожек и проездов, осветительным оборудованием. </w:t>
      </w:r>
    </w:p>
    <w:p w:rsidR="00BB3B91" w:rsidRDefault="00BB3B91" w:rsidP="009C4A13">
      <w:pPr>
        <w:tabs>
          <w:tab w:val="left" w:pos="1134"/>
        </w:tabs>
        <w:snapToGrid w:val="0"/>
        <w:spacing w:after="0" w:line="240" w:lineRule="auto"/>
        <w:ind w:firstLine="567"/>
        <w:jc w:val="center"/>
        <w:rPr>
          <w:rFonts w:ascii="Times New Roman" w:hAnsi="Times New Roman"/>
          <w:b/>
          <w:bCs/>
          <w:sz w:val="28"/>
          <w:szCs w:val="28"/>
        </w:rPr>
      </w:pPr>
      <w:r w:rsidRPr="00792B3F">
        <w:rPr>
          <w:rFonts w:ascii="Times New Roman" w:hAnsi="Times New Roman"/>
          <w:sz w:val="28"/>
          <w:szCs w:val="28"/>
        </w:rPr>
        <w:br/>
      </w:r>
      <w:r w:rsidRPr="00CE4F78">
        <w:rPr>
          <w:rFonts w:ascii="Times New Roman" w:hAnsi="Times New Roman"/>
          <w:b/>
          <w:bCs/>
          <w:sz w:val="28"/>
          <w:szCs w:val="28"/>
        </w:rPr>
        <w:t>5. Благоустройство на территориях рекреационного назначения.</w:t>
      </w:r>
    </w:p>
    <w:p w:rsidR="00BB3B91" w:rsidRDefault="00BB3B91" w:rsidP="00F466E6">
      <w:pPr>
        <w:tabs>
          <w:tab w:val="left" w:pos="1134"/>
        </w:tabs>
        <w:snapToGrid w:val="0"/>
        <w:spacing w:after="0" w:line="240" w:lineRule="auto"/>
        <w:ind w:firstLine="567"/>
        <w:jc w:val="both"/>
        <w:rPr>
          <w:rFonts w:ascii="Times New Roman" w:hAnsi="Times New Roman"/>
          <w:b/>
          <w:bCs/>
          <w:sz w:val="28"/>
          <w:szCs w:val="28"/>
        </w:rPr>
      </w:pPr>
    </w:p>
    <w:p w:rsidR="00BB3B91" w:rsidRPr="009C4A13" w:rsidRDefault="00BB3B91" w:rsidP="009C4A13">
      <w:pPr>
        <w:tabs>
          <w:tab w:val="left" w:pos="1134"/>
        </w:tabs>
        <w:snapToGrid w:val="0"/>
        <w:spacing w:after="0" w:line="240" w:lineRule="auto"/>
        <w:ind w:firstLine="567"/>
        <w:jc w:val="center"/>
        <w:rPr>
          <w:rFonts w:ascii="Times New Roman" w:hAnsi="Times New Roman"/>
          <w:b/>
          <w:sz w:val="28"/>
          <w:szCs w:val="28"/>
        </w:rPr>
      </w:pPr>
      <w:r w:rsidRPr="009C4A13">
        <w:rPr>
          <w:rFonts w:ascii="Times New Roman" w:hAnsi="Times New Roman"/>
          <w:b/>
          <w:sz w:val="28"/>
          <w:szCs w:val="28"/>
        </w:rPr>
        <w:t>5.1. Общие положения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r>
        <w:rPr>
          <w:rFonts w:ascii="Times New Roman" w:hAnsi="Times New Roman"/>
          <w:sz w:val="28"/>
          <w:szCs w:val="28"/>
        </w:rPr>
        <w:t xml:space="preserve"> </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Pr>
          <w:rFonts w:ascii="Times New Roman" w:hAnsi="Times New Roman"/>
          <w:sz w:val="28"/>
          <w:szCs w:val="28"/>
        </w:rPr>
        <w:t>следует</w:t>
      </w:r>
      <w:r w:rsidRPr="00792B3F">
        <w:rPr>
          <w:rFonts w:ascii="Times New Roman" w:hAnsi="Times New Roman"/>
          <w:sz w:val="28"/>
          <w:szCs w:val="28"/>
        </w:rPr>
        <w:t xml:space="preserve"> проектировать в соответствии с историко-культурным регламентом территории, на которой он расположен (при его наличии).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5.1.4. При реконструкции объектов рекреации предусматривать:</w:t>
      </w:r>
      <w:r w:rsidRPr="00792B3F">
        <w:rPr>
          <w:rFonts w:ascii="Times New Roman" w:hAnsi="Times New Roman"/>
          <w:sz w:val="28"/>
          <w:szCs w:val="28"/>
        </w:rPr>
        <w:b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B3B91" w:rsidRDefault="00BB3B91" w:rsidP="009C4A13">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r w:rsidRPr="00792B3F">
        <w:rPr>
          <w:rFonts w:ascii="Times New Roman" w:hAnsi="Times New Roman"/>
          <w:sz w:val="28"/>
          <w:szCs w:val="28"/>
        </w:rPr>
        <w:br/>
      </w:r>
    </w:p>
    <w:p w:rsidR="00BB3B91" w:rsidRPr="004973B3" w:rsidRDefault="00BB3B91" w:rsidP="009C4A13">
      <w:pPr>
        <w:tabs>
          <w:tab w:val="left" w:pos="1134"/>
        </w:tabs>
        <w:snapToGrid w:val="0"/>
        <w:spacing w:after="0" w:line="240" w:lineRule="auto"/>
        <w:ind w:firstLine="567"/>
        <w:jc w:val="center"/>
        <w:rPr>
          <w:rFonts w:ascii="Times New Roman" w:hAnsi="Times New Roman"/>
          <w:b/>
          <w:sz w:val="28"/>
          <w:szCs w:val="28"/>
        </w:rPr>
      </w:pPr>
      <w:r w:rsidRPr="004973B3">
        <w:rPr>
          <w:rFonts w:ascii="Times New Roman" w:hAnsi="Times New Roman"/>
          <w:b/>
          <w:sz w:val="28"/>
          <w:szCs w:val="28"/>
        </w:rPr>
        <w:t>5.2. Зоны отдыха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5.2.1. Зоны отдыха - территории, предназначенные и обустроенные для организации активного массового отдыха, купания и рекреации.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5.2.3. На территории зоны отдыха </w:t>
      </w:r>
      <w:r>
        <w:rPr>
          <w:rFonts w:ascii="Times New Roman" w:hAnsi="Times New Roman"/>
          <w:sz w:val="28"/>
          <w:szCs w:val="28"/>
        </w:rPr>
        <w:t>следует</w:t>
      </w:r>
      <w:r w:rsidRPr="00792B3F">
        <w:rPr>
          <w:rFonts w:ascii="Times New Roman" w:hAnsi="Times New Roman"/>
          <w:sz w:val="28"/>
          <w:szCs w:val="28"/>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w:t>
      </w:r>
      <w:r>
        <w:rPr>
          <w:rFonts w:ascii="Times New Roman" w:hAnsi="Times New Roman"/>
          <w:sz w:val="28"/>
          <w:szCs w:val="28"/>
        </w:rPr>
        <w:t>«</w:t>
      </w:r>
      <w:r w:rsidRPr="00792B3F">
        <w:rPr>
          <w:rFonts w:ascii="Times New Roman" w:hAnsi="Times New Roman"/>
          <w:sz w:val="28"/>
          <w:szCs w:val="28"/>
        </w:rPr>
        <w:t>Медпункт</w:t>
      </w:r>
      <w:r>
        <w:rPr>
          <w:rFonts w:ascii="Times New Roman" w:hAnsi="Times New Roman"/>
          <w:sz w:val="28"/>
          <w:szCs w:val="28"/>
        </w:rPr>
        <w:t>»</w:t>
      </w:r>
      <w:r w:rsidRPr="00792B3F">
        <w:rPr>
          <w:rFonts w:ascii="Times New Roman" w:hAnsi="Times New Roman"/>
          <w:sz w:val="28"/>
          <w:szCs w:val="28"/>
        </w:rPr>
        <w:t xml:space="preserve"> или изображением красного креста на белом фоне, а также - местом парковки санитарного транспорта с возможностью беспрепятственного </w:t>
      </w:r>
      <w:r w:rsidRPr="00792B3F">
        <w:rPr>
          <w:rFonts w:ascii="Times New Roman" w:hAnsi="Times New Roman"/>
          <w:sz w:val="28"/>
          <w:szCs w:val="28"/>
        </w:rPr>
        <w:lastRenderedPageBreak/>
        <w:t>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5.2.4.1. При проектировании озеленения </w:t>
      </w:r>
      <w:r>
        <w:rPr>
          <w:rFonts w:ascii="Times New Roman" w:hAnsi="Times New Roman"/>
          <w:sz w:val="28"/>
          <w:szCs w:val="28"/>
        </w:rPr>
        <w:t>следует</w:t>
      </w:r>
      <w:r w:rsidRPr="00792B3F">
        <w:rPr>
          <w:rFonts w:ascii="Times New Roman" w:hAnsi="Times New Roman"/>
          <w:sz w:val="28"/>
          <w:szCs w:val="28"/>
        </w:rPr>
        <w:t xml:space="preserve"> обеспечивать: </w:t>
      </w:r>
      <w:r w:rsidRPr="00792B3F">
        <w:rPr>
          <w:rFonts w:ascii="Times New Roman" w:hAnsi="Times New Roman"/>
          <w:sz w:val="28"/>
          <w:szCs w:val="28"/>
        </w:rPr>
        <w:br/>
        <w:t>- сохранение травяного покрова, древесно-кустарниковой и прибрежной растительности не менее, чем на 80% общей площади зоны отдыха;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5.2.4.2. Возможно размещение ограждения, уличного технического оборудования (торговые тележки </w:t>
      </w:r>
      <w:r>
        <w:rPr>
          <w:rFonts w:ascii="Times New Roman" w:hAnsi="Times New Roman"/>
          <w:sz w:val="28"/>
          <w:szCs w:val="28"/>
        </w:rPr>
        <w:t>«</w:t>
      </w:r>
      <w:r w:rsidRPr="00792B3F">
        <w:rPr>
          <w:rFonts w:ascii="Times New Roman" w:hAnsi="Times New Roman"/>
          <w:sz w:val="28"/>
          <w:szCs w:val="28"/>
        </w:rPr>
        <w:t>вода</w:t>
      </w:r>
      <w:r>
        <w:rPr>
          <w:rFonts w:ascii="Times New Roman" w:hAnsi="Times New Roman"/>
          <w:sz w:val="28"/>
          <w:szCs w:val="28"/>
        </w:rPr>
        <w:t>»</w:t>
      </w:r>
      <w:r w:rsidRPr="00792B3F">
        <w:rPr>
          <w:rFonts w:ascii="Times New Roman" w:hAnsi="Times New Roman"/>
          <w:sz w:val="28"/>
          <w:szCs w:val="28"/>
        </w:rPr>
        <w:t xml:space="preserve">, </w:t>
      </w:r>
      <w:r>
        <w:rPr>
          <w:rFonts w:ascii="Times New Roman" w:hAnsi="Times New Roman"/>
          <w:sz w:val="28"/>
          <w:szCs w:val="28"/>
        </w:rPr>
        <w:t>«</w:t>
      </w:r>
      <w:r w:rsidRPr="00792B3F">
        <w:rPr>
          <w:rFonts w:ascii="Times New Roman" w:hAnsi="Times New Roman"/>
          <w:sz w:val="28"/>
          <w:szCs w:val="28"/>
        </w:rPr>
        <w:t>мороженое</w:t>
      </w:r>
      <w:r>
        <w:rPr>
          <w:rFonts w:ascii="Times New Roman" w:hAnsi="Times New Roman"/>
          <w:sz w:val="28"/>
          <w:szCs w:val="28"/>
        </w:rPr>
        <w:t>»</w:t>
      </w:r>
      <w:r w:rsidRPr="00792B3F">
        <w:rPr>
          <w:rFonts w:ascii="Times New Roman" w:hAnsi="Times New Roman"/>
          <w:sz w:val="28"/>
          <w:szCs w:val="28"/>
        </w:rPr>
        <w:t>).</w:t>
      </w:r>
    </w:p>
    <w:p w:rsidR="00BB3B91" w:rsidRPr="009C4A13" w:rsidRDefault="00BB3B91" w:rsidP="009C4A13">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C4A13">
        <w:rPr>
          <w:rFonts w:ascii="Times New Roman" w:hAnsi="Times New Roman"/>
          <w:b/>
          <w:sz w:val="28"/>
          <w:szCs w:val="28"/>
        </w:rPr>
        <w:t>5.3. Парки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5.3.</w:t>
      </w:r>
      <w:r>
        <w:rPr>
          <w:rFonts w:ascii="Times New Roman" w:hAnsi="Times New Roman"/>
          <w:sz w:val="28"/>
          <w:szCs w:val="28"/>
        </w:rPr>
        <w:t>1</w:t>
      </w:r>
      <w:r w:rsidRPr="00792B3F">
        <w:rPr>
          <w:rFonts w:ascii="Times New Roman" w:hAnsi="Times New Roman"/>
          <w:sz w:val="28"/>
          <w:szCs w:val="28"/>
        </w:rPr>
        <w:t>.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5.3.</w:t>
      </w:r>
      <w:r>
        <w:rPr>
          <w:rFonts w:ascii="Times New Roman" w:hAnsi="Times New Roman"/>
          <w:sz w:val="28"/>
          <w:szCs w:val="28"/>
        </w:rPr>
        <w:t>2</w:t>
      </w:r>
      <w:r w:rsidRPr="00792B3F">
        <w:rPr>
          <w:rFonts w:ascii="Times New Roman" w:hAnsi="Times New Roman"/>
          <w:sz w:val="28"/>
          <w:szCs w:val="28"/>
        </w:rPr>
        <w:t>.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5.3.</w:t>
      </w:r>
      <w:r>
        <w:rPr>
          <w:rFonts w:ascii="Times New Roman" w:hAnsi="Times New Roman"/>
          <w:sz w:val="28"/>
          <w:szCs w:val="28"/>
        </w:rPr>
        <w:t>3</w:t>
      </w:r>
      <w:r w:rsidRPr="00792B3F">
        <w:rPr>
          <w:rFonts w:ascii="Times New Roman" w:hAnsi="Times New Roman"/>
          <w:sz w:val="28"/>
          <w:szCs w:val="28"/>
        </w:rPr>
        <w:t xml:space="preserve">. При озеленении парка жилого района </w:t>
      </w:r>
      <w:r>
        <w:rPr>
          <w:rFonts w:ascii="Times New Roman" w:hAnsi="Times New Roman"/>
          <w:sz w:val="28"/>
          <w:szCs w:val="28"/>
        </w:rPr>
        <w:t>следует</w:t>
      </w:r>
      <w:r w:rsidRPr="00792B3F">
        <w:rPr>
          <w:rFonts w:ascii="Times New Roman" w:hAnsi="Times New Roman"/>
          <w:sz w:val="28"/>
          <w:szCs w:val="28"/>
        </w:rPr>
        <w:t xml:space="preserve"> предусматривать цветочное оформление с использованием видов растений, характерных для данной климатической зоны.</w:t>
      </w:r>
    </w:p>
    <w:p w:rsidR="00BB3B91" w:rsidRPr="00792B3F" w:rsidRDefault="00BB3B91" w:rsidP="009C4A13">
      <w:pPr>
        <w:tabs>
          <w:tab w:val="left" w:pos="1134"/>
        </w:tabs>
        <w:snapToGrid w:val="0"/>
        <w:spacing w:after="0" w:line="240" w:lineRule="auto"/>
        <w:ind w:firstLine="567"/>
        <w:jc w:val="center"/>
        <w:rPr>
          <w:rFonts w:ascii="Times New Roman" w:hAnsi="Times New Roman"/>
          <w:sz w:val="28"/>
          <w:szCs w:val="28"/>
        </w:rPr>
      </w:pPr>
    </w:p>
    <w:p w:rsidR="00BB3B91" w:rsidRPr="009C4A13" w:rsidRDefault="00BB3B91" w:rsidP="009C4A13">
      <w:pPr>
        <w:tabs>
          <w:tab w:val="left" w:pos="1134"/>
        </w:tabs>
        <w:snapToGrid w:val="0"/>
        <w:spacing w:after="0" w:line="240" w:lineRule="auto"/>
        <w:ind w:firstLine="567"/>
        <w:jc w:val="center"/>
        <w:rPr>
          <w:rFonts w:ascii="Times New Roman" w:hAnsi="Times New Roman"/>
          <w:b/>
          <w:sz w:val="28"/>
          <w:szCs w:val="28"/>
        </w:rPr>
      </w:pPr>
      <w:r w:rsidRPr="009C4A13">
        <w:rPr>
          <w:rFonts w:ascii="Times New Roman" w:hAnsi="Times New Roman"/>
          <w:b/>
          <w:sz w:val="28"/>
          <w:szCs w:val="28"/>
        </w:rPr>
        <w:t>5.4. Скверы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w:t>
      </w:r>
      <w:r>
        <w:rPr>
          <w:rFonts w:ascii="Times New Roman" w:hAnsi="Times New Roman"/>
          <w:sz w:val="28"/>
          <w:szCs w:val="28"/>
        </w:rPr>
        <w:t>4</w:t>
      </w:r>
      <w:r w:rsidRPr="00792B3F">
        <w:rPr>
          <w:rFonts w:ascii="Times New Roman" w:hAnsi="Times New Roman"/>
          <w:sz w:val="28"/>
          <w:szCs w:val="28"/>
        </w:rPr>
        <w:t>.1. Скверы обычно предназначены для организации кратковременного отдыха, прогулок, транзитных пешеходных передвижений.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5.5.2.1. </w:t>
      </w:r>
      <w:r>
        <w:rPr>
          <w:rFonts w:ascii="Times New Roman" w:hAnsi="Times New Roman"/>
          <w:sz w:val="28"/>
          <w:szCs w:val="28"/>
        </w:rPr>
        <w:t>Следует</w:t>
      </w:r>
      <w:r w:rsidRPr="00792B3F">
        <w:rPr>
          <w:rFonts w:ascii="Times New Roman" w:hAnsi="Times New Roman"/>
          <w:sz w:val="28"/>
          <w:szCs w:val="28"/>
        </w:rPr>
        <w:t xml:space="preserve">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BB3B91" w:rsidRDefault="00BB3B91" w:rsidP="009C4A13">
      <w:pPr>
        <w:tabs>
          <w:tab w:val="left" w:pos="1134"/>
        </w:tabs>
        <w:snapToGrid w:val="0"/>
        <w:spacing w:after="0" w:line="240" w:lineRule="auto"/>
        <w:ind w:firstLine="567"/>
        <w:jc w:val="center"/>
        <w:rPr>
          <w:rFonts w:ascii="Times New Roman" w:hAnsi="Times New Roman"/>
          <w:b/>
          <w:bCs/>
          <w:sz w:val="28"/>
          <w:szCs w:val="28"/>
        </w:rPr>
      </w:pPr>
      <w:r w:rsidRPr="00792B3F">
        <w:rPr>
          <w:rFonts w:ascii="Times New Roman" w:hAnsi="Times New Roman"/>
          <w:sz w:val="28"/>
          <w:szCs w:val="28"/>
        </w:rPr>
        <w:br/>
      </w:r>
      <w:r w:rsidRPr="00CE4F78">
        <w:rPr>
          <w:rFonts w:ascii="Times New Roman" w:hAnsi="Times New Roman"/>
          <w:b/>
          <w:bCs/>
          <w:sz w:val="28"/>
          <w:szCs w:val="28"/>
        </w:rPr>
        <w:t>6. Благоустройство на территориях производственного назначения</w:t>
      </w:r>
      <w:r>
        <w:rPr>
          <w:rFonts w:ascii="Times New Roman" w:hAnsi="Times New Roman"/>
          <w:b/>
          <w:bCs/>
          <w:sz w:val="28"/>
          <w:szCs w:val="28"/>
        </w:rPr>
        <w:t>.</w:t>
      </w:r>
    </w:p>
    <w:p w:rsidR="00BB3B91" w:rsidRPr="009C4A13" w:rsidRDefault="00BB3B91" w:rsidP="009C4A13">
      <w:pPr>
        <w:tabs>
          <w:tab w:val="left" w:pos="1134"/>
        </w:tabs>
        <w:snapToGrid w:val="0"/>
        <w:spacing w:after="0" w:line="240" w:lineRule="auto"/>
        <w:ind w:firstLine="567"/>
        <w:jc w:val="center"/>
        <w:rPr>
          <w:rFonts w:ascii="Times New Roman" w:hAnsi="Times New Roman"/>
          <w:b/>
          <w:sz w:val="28"/>
          <w:szCs w:val="28"/>
        </w:rPr>
      </w:pPr>
      <w:r w:rsidRPr="00CE4F78">
        <w:rPr>
          <w:rFonts w:ascii="Times New Roman" w:hAnsi="Times New Roman"/>
          <w:b/>
          <w:sz w:val="28"/>
          <w:szCs w:val="28"/>
        </w:rPr>
        <w:br/>
      </w:r>
      <w:r w:rsidRPr="009C4A13">
        <w:rPr>
          <w:rFonts w:ascii="Times New Roman" w:hAnsi="Times New Roman"/>
          <w:b/>
          <w:sz w:val="28"/>
          <w:szCs w:val="28"/>
        </w:rPr>
        <w:t>6.1. Общие положения</w:t>
      </w:r>
    </w:p>
    <w:p w:rsidR="00BB3B91" w:rsidRPr="009C4A13" w:rsidRDefault="00BB3B91" w:rsidP="00F466E6">
      <w:pPr>
        <w:tabs>
          <w:tab w:val="left" w:pos="1134"/>
        </w:tabs>
        <w:snapToGrid w:val="0"/>
        <w:spacing w:after="0" w:line="240" w:lineRule="auto"/>
        <w:ind w:firstLine="567"/>
        <w:jc w:val="both"/>
        <w:rPr>
          <w:rFonts w:ascii="Times New Roman" w:hAnsi="Times New Roman"/>
          <w:b/>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w:t>
      </w:r>
      <w:r>
        <w:rPr>
          <w:rFonts w:ascii="Times New Roman" w:hAnsi="Times New Roman"/>
          <w:sz w:val="28"/>
          <w:szCs w:val="28"/>
        </w:rPr>
        <w:t>следует</w:t>
      </w:r>
      <w:r w:rsidRPr="00792B3F">
        <w:rPr>
          <w:rFonts w:ascii="Times New Roman" w:hAnsi="Times New Roman"/>
          <w:sz w:val="28"/>
          <w:szCs w:val="28"/>
        </w:rPr>
        <w:t xml:space="preserve"> применять в соответствии с </w:t>
      </w:r>
      <w:r w:rsidRPr="00232B9E">
        <w:rPr>
          <w:rFonts w:ascii="Times New Roman" w:hAnsi="Times New Roman"/>
          <w:sz w:val="28"/>
          <w:szCs w:val="28"/>
        </w:rPr>
        <w:t>Приложением №6 к настоящим Нормам.</w:t>
      </w:r>
    </w:p>
    <w:p w:rsidR="00BB3B91" w:rsidRPr="009C4A13" w:rsidRDefault="00BB3B91" w:rsidP="009C4A13">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C4A13">
        <w:rPr>
          <w:rFonts w:ascii="Times New Roman" w:hAnsi="Times New Roman"/>
          <w:b/>
          <w:sz w:val="28"/>
          <w:szCs w:val="28"/>
        </w:rPr>
        <w:t>6.2. Озелененные территории санитарно-защитных зон</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6.2.2.1. Озеленение </w:t>
      </w:r>
      <w:r>
        <w:rPr>
          <w:rFonts w:ascii="Times New Roman" w:hAnsi="Times New Roman"/>
          <w:sz w:val="28"/>
          <w:szCs w:val="28"/>
        </w:rPr>
        <w:t>следует</w:t>
      </w:r>
      <w:r w:rsidRPr="00792B3F">
        <w:rPr>
          <w:rFonts w:ascii="Times New Roman" w:hAnsi="Times New Roman"/>
          <w:sz w:val="28"/>
          <w:szCs w:val="28"/>
        </w:rPr>
        <w:t xml:space="preserve"> формировать в виде живописных композиций, исключающих однообразие и монотонность.</w:t>
      </w:r>
    </w:p>
    <w:p w:rsidR="00BB3B91" w:rsidRDefault="00BB3B91" w:rsidP="009C4A13">
      <w:pPr>
        <w:tabs>
          <w:tab w:val="left" w:pos="1134"/>
        </w:tabs>
        <w:snapToGrid w:val="0"/>
        <w:spacing w:after="0" w:line="240" w:lineRule="auto"/>
        <w:ind w:firstLine="567"/>
        <w:jc w:val="center"/>
        <w:rPr>
          <w:rFonts w:ascii="Times New Roman" w:hAnsi="Times New Roman"/>
          <w:b/>
          <w:bCs/>
          <w:sz w:val="28"/>
          <w:szCs w:val="28"/>
        </w:rPr>
      </w:pPr>
      <w:r w:rsidRPr="00792B3F">
        <w:rPr>
          <w:rFonts w:ascii="Times New Roman" w:hAnsi="Times New Roman"/>
          <w:bCs/>
          <w:sz w:val="28"/>
          <w:szCs w:val="28"/>
        </w:rPr>
        <w:br/>
      </w:r>
      <w:r w:rsidRPr="00CE4F78">
        <w:rPr>
          <w:rFonts w:ascii="Times New Roman" w:hAnsi="Times New Roman"/>
          <w:b/>
          <w:bCs/>
          <w:sz w:val="28"/>
          <w:szCs w:val="28"/>
        </w:rPr>
        <w:t xml:space="preserve">7. Объекты благоустройства на территориях </w:t>
      </w:r>
    </w:p>
    <w:p w:rsidR="00BB3B91" w:rsidRDefault="00BB3B91" w:rsidP="009C4A13">
      <w:pPr>
        <w:tabs>
          <w:tab w:val="left" w:pos="1134"/>
        </w:tabs>
        <w:snapToGrid w:val="0"/>
        <w:spacing w:after="0" w:line="240" w:lineRule="auto"/>
        <w:ind w:firstLine="567"/>
        <w:jc w:val="center"/>
        <w:rPr>
          <w:rFonts w:ascii="Times New Roman" w:hAnsi="Times New Roman"/>
          <w:b/>
          <w:bCs/>
          <w:sz w:val="28"/>
          <w:szCs w:val="28"/>
        </w:rPr>
      </w:pPr>
      <w:r w:rsidRPr="00CE4F78">
        <w:rPr>
          <w:rFonts w:ascii="Times New Roman" w:hAnsi="Times New Roman"/>
          <w:b/>
          <w:bCs/>
          <w:sz w:val="28"/>
          <w:szCs w:val="28"/>
        </w:rPr>
        <w:t>транспортных и инженерных коммуникаций</w:t>
      </w:r>
    </w:p>
    <w:p w:rsidR="00BB3B91" w:rsidRPr="009C4A13" w:rsidRDefault="00BB3B91" w:rsidP="009C4A13">
      <w:pPr>
        <w:tabs>
          <w:tab w:val="left" w:pos="1134"/>
        </w:tabs>
        <w:snapToGrid w:val="0"/>
        <w:spacing w:after="0" w:line="240" w:lineRule="auto"/>
        <w:ind w:firstLine="567"/>
        <w:jc w:val="center"/>
        <w:rPr>
          <w:rFonts w:ascii="Times New Roman" w:hAnsi="Times New Roman"/>
          <w:b/>
          <w:sz w:val="28"/>
          <w:szCs w:val="28"/>
        </w:rPr>
      </w:pPr>
      <w:r w:rsidRPr="00CE4F78">
        <w:rPr>
          <w:rFonts w:ascii="Times New Roman" w:hAnsi="Times New Roman"/>
          <w:sz w:val="28"/>
          <w:szCs w:val="28"/>
        </w:rPr>
        <w:br/>
      </w:r>
      <w:r w:rsidRPr="009C4A13">
        <w:rPr>
          <w:rFonts w:ascii="Times New Roman" w:hAnsi="Times New Roman"/>
          <w:b/>
          <w:sz w:val="28"/>
          <w:szCs w:val="28"/>
        </w:rPr>
        <w:t>7.1. Общие положения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BB3B91" w:rsidRPr="009C4A13" w:rsidRDefault="00BB3B91" w:rsidP="009C4A13">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C4A13">
        <w:rPr>
          <w:rFonts w:ascii="Times New Roman" w:hAnsi="Times New Roman"/>
          <w:b/>
          <w:sz w:val="28"/>
          <w:szCs w:val="28"/>
        </w:rPr>
        <w:t>7.2. Улицы и дороги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r w:rsidRPr="00232B9E">
        <w:rPr>
          <w:rFonts w:ascii="Times New Roman" w:hAnsi="Times New Roman"/>
          <w:sz w:val="28"/>
          <w:szCs w:val="28"/>
        </w:rPr>
        <w:t>Приложении 7 к настоящим Нормам.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Норм. </w:t>
      </w:r>
      <w:r>
        <w:rPr>
          <w:rFonts w:ascii="Times New Roman" w:hAnsi="Times New Roman"/>
          <w:sz w:val="28"/>
          <w:szCs w:val="28"/>
        </w:rPr>
        <w:t>Следует</w:t>
      </w:r>
      <w:r w:rsidRPr="00792B3F">
        <w:rPr>
          <w:rFonts w:ascii="Times New Roman" w:hAnsi="Times New Roman"/>
          <w:sz w:val="28"/>
          <w:szCs w:val="28"/>
        </w:rPr>
        <w:t xml:space="preserve"> предусматривать увеличение буферных зон между краем проезжей части и ближайшим рядом деревьев. За пределами зоны риска </w:t>
      </w:r>
      <w:r>
        <w:rPr>
          <w:rFonts w:ascii="Times New Roman" w:hAnsi="Times New Roman"/>
          <w:sz w:val="28"/>
          <w:szCs w:val="28"/>
        </w:rPr>
        <w:t>следует</w:t>
      </w:r>
      <w:r w:rsidRPr="00792B3F">
        <w:rPr>
          <w:rFonts w:ascii="Times New Roman" w:hAnsi="Times New Roman"/>
          <w:sz w:val="28"/>
          <w:szCs w:val="28"/>
        </w:rPr>
        <w:t xml:space="preserve"> высаживать специально выращиваемые для таких объектов растения </w:t>
      </w:r>
      <w:r w:rsidRPr="00232B9E">
        <w:rPr>
          <w:rFonts w:ascii="Times New Roman" w:hAnsi="Times New Roman"/>
          <w:sz w:val="28"/>
          <w:szCs w:val="28"/>
        </w:rPr>
        <w:t>(таблица 16 Приложения 2 к настоящим Нормам).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BB3B91" w:rsidRPr="009C4A13" w:rsidRDefault="00BB3B91" w:rsidP="009C4A13">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C4A13">
        <w:rPr>
          <w:rFonts w:ascii="Times New Roman" w:hAnsi="Times New Roman"/>
          <w:b/>
          <w:sz w:val="28"/>
          <w:szCs w:val="28"/>
        </w:rPr>
        <w:t>7.3. Площади</w:t>
      </w:r>
    </w:p>
    <w:p w:rsidR="00BB3B91" w:rsidRDefault="00BB3B91" w:rsidP="00F466E6">
      <w:pPr>
        <w:tabs>
          <w:tab w:val="left" w:pos="1134"/>
        </w:tabs>
        <w:snapToGrid w:val="0"/>
        <w:spacing w:after="0" w:line="240" w:lineRule="auto"/>
        <w:ind w:firstLine="567"/>
        <w:jc w:val="both"/>
        <w:rPr>
          <w:rFonts w:ascii="Times New Roman" w:hAnsi="Times New Roman"/>
          <w:b/>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w:t>
      </w:r>
      <w:r>
        <w:rPr>
          <w:rFonts w:ascii="Times New Roman" w:hAnsi="Times New Roman"/>
          <w:sz w:val="28"/>
          <w:szCs w:val="28"/>
        </w:rPr>
        <w:t>следует</w:t>
      </w:r>
      <w:r w:rsidRPr="00792B3F">
        <w:rPr>
          <w:rFonts w:ascii="Times New Roman" w:hAnsi="Times New Roman"/>
          <w:sz w:val="28"/>
          <w:szCs w:val="28"/>
        </w:rPr>
        <w:t xml:space="preserve"> обеспечивать максимально возможное разделение пешеходного и транспортного движения, основных и местных транспортных потоков.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xml:space="preserve">7.3.2. Территории площади, включают: проезжую часть, пешеходную часть, участки и территории озеленения. </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7.3.3. Обязательный перечень элементов благоустройства на территории площади </w:t>
      </w:r>
      <w:r>
        <w:rPr>
          <w:rFonts w:ascii="Times New Roman" w:hAnsi="Times New Roman"/>
          <w:sz w:val="28"/>
          <w:szCs w:val="28"/>
        </w:rPr>
        <w:t>следует</w:t>
      </w:r>
      <w:r w:rsidRPr="00792B3F">
        <w:rPr>
          <w:rFonts w:ascii="Times New Roman" w:hAnsi="Times New Roman"/>
          <w:sz w:val="28"/>
          <w:szCs w:val="28"/>
        </w:rPr>
        <w:t xml:space="preserve"> принимать в соответствии с пунктом 7.2.2 настоящих Норм. В зависимости от функционального назначения площади </w:t>
      </w:r>
      <w:r>
        <w:rPr>
          <w:rFonts w:ascii="Times New Roman" w:hAnsi="Times New Roman"/>
          <w:sz w:val="28"/>
          <w:szCs w:val="28"/>
        </w:rPr>
        <w:t>следует</w:t>
      </w:r>
      <w:r w:rsidRPr="00792B3F">
        <w:rPr>
          <w:rFonts w:ascii="Times New Roman" w:hAnsi="Times New Roman"/>
          <w:sz w:val="28"/>
          <w:szCs w:val="28"/>
        </w:rPr>
        <w:t xml:space="preserve"> размещать следующие дополнительные элементы благоустройства: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7.3.3.2. Места возможного проезда и временной парковки автомобилей на пешеходной части площади </w:t>
      </w:r>
      <w:r>
        <w:rPr>
          <w:rFonts w:ascii="Times New Roman" w:hAnsi="Times New Roman"/>
          <w:sz w:val="28"/>
          <w:szCs w:val="28"/>
        </w:rPr>
        <w:t>следует</w:t>
      </w:r>
      <w:r w:rsidRPr="00792B3F">
        <w:rPr>
          <w:rFonts w:ascii="Times New Roman" w:hAnsi="Times New Roman"/>
          <w:sz w:val="28"/>
          <w:szCs w:val="28"/>
        </w:rPr>
        <w:t xml:space="preserve"> выделять цветом или фактурой покрытия, мобильным озеленением (контейнеры, вазоны), переносными ограждениями. Ширина прохода проектируется в соответствии с </w:t>
      </w:r>
      <w:r w:rsidRPr="00232B9E">
        <w:rPr>
          <w:rFonts w:ascii="Times New Roman" w:hAnsi="Times New Roman"/>
          <w:sz w:val="28"/>
          <w:szCs w:val="28"/>
        </w:rPr>
        <w:t>Приложением 3 к настоящим Нормам.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7.3.3.3. При озеленении площади </w:t>
      </w:r>
      <w:r>
        <w:rPr>
          <w:rFonts w:ascii="Times New Roman" w:hAnsi="Times New Roman"/>
          <w:sz w:val="28"/>
          <w:szCs w:val="28"/>
        </w:rPr>
        <w:t>следует</w:t>
      </w:r>
      <w:r w:rsidRPr="00792B3F">
        <w:rPr>
          <w:rFonts w:ascii="Times New Roman" w:hAnsi="Times New Roman"/>
          <w:sz w:val="28"/>
          <w:szCs w:val="28"/>
        </w:rPr>
        <w:t xml:space="preserve">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w:t>
      </w:r>
      <w:r>
        <w:rPr>
          <w:rFonts w:ascii="Times New Roman" w:hAnsi="Times New Roman"/>
          <w:sz w:val="28"/>
          <w:szCs w:val="28"/>
        </w:rPr>
        <w:t>следует</w:t>
      </w:r>
      <w:r w:rsidRPr="00792B3F">
        <w:rPr>
          <w:rFonts w:ascii="Times New Roman" w:hAnsi="Times New Roman"/>
          <w:sz w:val="28"/>
          <w:szCs w:val="28"/>
        </w:rPr>
        <w:t xml:space="preserve"> применение компактных и (или) мобильных приемов озеленения. Озеленение островка безопасности в центре площади </w:t>
      </w:r>
      <w:r>
        <w:rPr>
          <w:rFonts w:ascii="Times New Roman" w:hAnsi="Times New Roman"/>
          <w:sz w:val="28"/>
          <w:szCs w:val="28"/>
        </w:rPr>
        <w:t>следует</w:t>
      </w:r>
      <w:r w:rsidRPr="00792B3F">
        <w:rPr>
          <w:rFonts w:ascii="Times New Roman" w:hAnsi="Times New Roman"/>
          <w:sz w:val="28"/>
          <w:szCs w:val="28"/>
        </w:rPr>
        <w:t xml:space="preserve"> осуществлять в виде партерного озеленения или высоких насаждений с учетом необходимого угла видимости для водителей согласно пункту 7.4.2 настоящих Норм.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Pr="000B229A" w:rsidRDefault="00BB3B91" w:rsidP="000B229A">
      <w:pPr>
        <w:tabs>
          <w:tab w:val="left" w:pos="1134"/>
        </w:tabs>
        <w:snapToGrid w:val="0"/>
        <w:spacing w:after="0" w:line="240" w:lineRule="auto"/>
        <w:ind w:firstLine="567"/>
        <w:jc w:val="center"/>
        <w:rPr>
          <w:rFonts w:ascii="Times New Roman" w:hAnsi="Times New Roman"/>
          <w:b/>
          <w:sz w:val="28"/>
          <w:szCs w:val="28"/>
        </w:rPr>
      </w:pPr>
      <w:r w:rsidRPr="000B229A">
        <w:rPr>
          <w:rFonts w:ascii="Times New Roman" w:hAnsi="Times New Roman"/>
          <w:b/>
          <w:sz w:val="28"/>
          <w:szCs w:val="28"/>
        </w:rPr>
        <w:t>7.4. Пешеходные переходы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7.4.1. Пешеходные переходы </w:t>
      </w:r>
      <w:r>
        <w:rPr>
          <w:rFonts w:ascii="Times New Roman" w:hAnsi="Times New Roman"/>
          <w:sz w:val="28"/>
          <w:szCs w:val="28"/>
        </w:rPr>
        <w:t>следует</w:t>
      </w:r>
      <w:r w:rsidRPr="00792B3F">
        <w:rPr>
          <w:rFonts w:ascii="Times New Roman" w:hAnsi="Times New Roman"/>
          <w:sz w:val="28"/>
          <w:szCs w:val="28"/>
        </w:rPr>
        <w:t xml:space="preserve">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7.4.2. При размещении наземного пешеходного перехода на улицах нерегулируемого движения </w:t>
      </w:r>
      <w:r>
        <w:rPr>
          <w:rFonts w:ascii="Times New Roman" w:hAnsi="Times New Roman"/>
          <w:sz w:val="28"/>
          <w:szCs w:val="28"/>
        </w:rPr>
        <w:t>следует</w:t>
      </w:r>
      <w:r w:rsidRPr="00792B3F">
        <w:rPr>
          <w:rFonts w:ascii="Times New Roman" w:hAnsi="Times New Roman"/>
          <w:sz w:val="28"/>
          <w:szCs w:val="28"/>
        </w:rPr>
        <w:t xml:space="preserve">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w:t>
      </w:r>
      <w:r>
        <w:rPr>
          <w:rFonts w:ascii="Times New Roman" w:hAnsi="Times New Roman"/>
          <w:sz w:val="28"/>
          <w:szCs w:val="28"/>
        </w:rPr>
        <w:t>следует</w:t>
      </w:r>
      <w:r w:rsidRPr="00792B3F">
        <w:rPr>
          <w:rFonts w:ascii="Times New Roman" w:hAnsi="Times New Roman"/>
          <w:sz w:val="28"/>
          <w:szCs w:val="28"/>
        </w:rPr>
        <w:t xml:space="preserve"> принимать: 8x40 м при разрешенной скорости движения транспорта 40 км/ч; 10x50 м - при скорости 60 км/ч.</w:t>
      </w:r>
    </w:p>
    <w:p w:rsidR="00BB3B91" w:rsidRDefault="00BB3B91" w:rsidP="000B229A">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r w:rsidRPr="00792B3F">
        <w:rPr>
          <w:rFonts w:ascii="Times New Roman" w:hAnsi="Times New Roman"/>
          <w:sz w:val="28"/>
          <w:szCs w:val="28"/>
        </w:rPr>
        <w:br/>
      </w:r>
    </w:p>
    <w:p w:rsidR="00BB3B91" w:rsidRPr="000B229A" w:rsidRDefault="00BB3B91" w:rsidP="000B229A">
      <w:pPr>
        <w:tabs>
          <w:tab w:val="left" w:pos="1134"/>
        </w:tabs>
        <w:snapToGrid w:val="0"/>
        <w:spacing w:after="0" w:line="240" w:lineRule="auto"/>
        <w:ind w:firstLine="567"/>
        <w:jc w:val="center"/>
        <w:rPr>
          <w:rFonts w:ascii="Times New Roman" w:hAnsi="Times New Roman"/>
          <w:b/>
          <w:sz w:val="28"/>
          <w:szCs w:val="28"/>
        </w:rPr>
      </w:pPr>
      <w:r w:rsidRPr="000B229A">
        <w:rPr>
          <w:rFonts w:ascii="Times New Roman" w:hAnsi="Times New Roman"/>
          <w:b/>
          <w:sz w:val="28"/>
          <w:szCs w:val="28"/>
        </w:rPr>
        <w:lastRenderedPageBreak/>
        <w:t>7.5. Технические зоны транспортных, инженерных коммуникаций, водоохранные зоны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7.5.1.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7.5.</w:t>
      </w:r>
      <w:r>
        <w:rPr>
          <w:rFonts w:ascii="Times New Roman" w:hAnsi="Times New Roman"/>
          <w:sz w:val="28"/>
          <w:szCs w:val="28"/>
        </w:rPr>
        <w:t>3</w:t>
      </w:r>
      <w:r w:rsidRPr="00792B3F">
        <w:rPr>
          <w:rFonts w:ascii="Times New Roman" w:hAnsi="Times New Roman"/>
          <w:sz w:val="28"/>
          <w:szCs w:val="28"/>
        </w:rPr>
        <w:t>. Благоустройство территорий водоохранных зон проектировать в соответствии с водным законодательством.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0B229A">
      <w:pPr>
        <w:tabs>
          <w:tab w:val="left" w:pos="1134"/>
        </w:tabs>
        <w:snapToGri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8</w:t>
      </w:r>
      <w:r w:rsidRPr="00CE4F78">
        <w:rPr>
          <w:rFonts w:ascii="Times New Roman" w:hAnsi="Times New Roman"/>
          <w:b/>
          <w:bCs/>
          <w:sz w:val="28"/>
          <w:szCs w:val="28"/>
        </w:rPr>
        <w:t>. Эксплуатация объектов благоустройства</w:t>
      </w:r>
    </w:p>
    <w:p w:rsidR="00BB3B91" w:rsidRDefault="00BB3B91" w:rsidP="00F466E6">
      <w:pPr>
        <w:tabs>
          <w:tab w:val="left" w:pos="1134"/>
        </w:tabs>
        <w:snapToGrid w:val="0"/>
        <w:spacing w:after="0" w:line="240" w:lineRule="auto"/>
        <w:ind w:firstLine="567"/>
        <w:jc w:val="both"/>
        <w:rPr>
          <w:rFonts w:ascii="Times New Roman" w:hAnsi="Times New Roman"/>
          <w:b/>
          <w:bCs/>
          <w:sz w:val="28"/>
          <w:szCs w:val="28"/>
        </w:rPr>
      </w:pPr>
    </w:p>
    <w:p w:rsidR="00BB3B91" w:rsidRPr="000B229A" w:rsidRDefault="00BB3B91" w:rsidP="000B229A">
      <w:pPr>
        <w:tabs>
          <w:tab w:val="left" w:pos="1134"/>
        </w:tabs>
        <w:snapToGrid w:val="0"/>
        <w:spacing w:after="0" w:line="240" w:lineRule="auto"/>
        <w:ind w:firstLine="567"/>
        <w:jc w:val="center"/>
        <w:rPr>
          <w:rFonts w:ascii="Times New Roman" w:hAnsi="Times New Roman"/>
          <w:b/>
          <w:sz w:val="28"/>
          <w:szCs w:val="28"/>
        </w:rPr>
      </w:pPr>
      <w:r w:rsidRPr="000B229A">
        <w:rPr>
          <w:rFonts w:ascii="Times New Roman" w:hAnsi="Times New Roman"/>
          <w:b/>
          <w:sz w:val="28"/>
          <w:szCs w:val="28"/>
        </w:rPr>
        <w:t>8.1. Уборка территории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разделом 8 настоящих Норм</w:t>
      </w:r>
      <w:r>
        <w:rPr>
          <w:rFonts w:ascii="Times New Roman" w:hAnsi="Times New Roman"/>
          <w:sz w:val="28"/>
          <w:szCs w:val="28"/>
        </w:rPr>
        <w:t>.</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Организация уборки иных территорий осуществляется администрацией</w:t>
      </w:r>
      <w:r>
        <w:rPr>
          <w:rFonts w:ascii="Times New Roman" w:hAnsi="Times New Roman"/>
          <w:sz w:val="28"/>
          <w:szCs w:val="28"/>
        </w:rPr>
        <w:t xml:space="preserve"> </w:t>
      </w:r>
      <w:r w:rsidR="0064796F">
        <w:rPr>
          <w:rFonts w:ascii="Times New Roman" w:hAnsi="Times New Roman"/>
          <w:sz w:val="28"/>
          <w:szCs w:val="28"/>
        </w:rPr>
        <w:t>Камызинского</w:t>
      </w:r>
      <w:r w:rsidRPr="00792B3F">
        <w:rPr>
          <w:rFonts w:ascii="Times New Roman" w:hAnsi="Times New Roman"/>
          <w:sz w:val="28"/>
          <w:szCs w:val="28"/>
        </w:rPr>
        <w:t xml:space="preserve"> сельского поселения по соглашению со специализированной организацией в пределах средств, предусмотренных на эти цели в бюджете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Граница прилегающих территорий определяется: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на улицах с двухсторонней застройкой по длине занимаемого участка, по ширине - до оси проезжей части улицы;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на улицах с односторонней застройкой по длине занимаемого участка, а по ширине - на всю ширину улицы</w:t>
      </w:r>
      <w:r>
        <w:rPr>
          <w:rFonts w:ascii="Times New Roman" w:hAnsi="Times New Roman"/>
          <w:sz w:val="28"/>
          <w:szCs w:val="28"/>
        </w:rPr>
        <w:t>.</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на строительных площадках - территория не менее 15 метров от ограждения стройки по всему периметру;</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8.1.2. Промышленные организации обязаны создавать защитные зеленые полосы, ограждать жилые кварталы от производственных сооружений, </w:t>
      </w:r>
      <w:r w:rsidRPr="00792B3F">
        <w:rPr>
          <w:rFonts w:ascii="Times New Roman" w:hAnsi="Times New Roman"/>
          <w:sz w:val="28"/>
          <w:szCs w:val="28"/>
        </w:rPr>
        <w:lastRenderedPageBreak/>
        <w:t>благоустраивать и содержать в исправности и чистоте выезды из организации и строек на улицы.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8.1.3. На территории</w:t>
      </w:r>
      <w:r>
        <w:rPr>
          <w:rFonts w:ascii="Times New Roman" w:hAnsi="Times New Roman"/>
          <w:sz w:val="28"/>
          <w:szCs w:val="28"/>
        </w:rPr>
        <w:t xml:space="preserve"> </w:t>
      </w:r>
      <w:r w:rsidR="0064796F">
        <w:rPr>
          <w:rFonts w:ascii="Times New Roman" w:hAnsi="Times New Roman"/>
          <w:sz w:val="28"/>
          <w:szCs w:val="28"/>
        </w:rPr>
        <w:t>Камызинского</w:t>
      </w:r>
      <w:r w:rsidRPr="00792B3F">
        <w:rPr>
          <w:rFonts w:ascii="Times New Roman" w:hAnsi="Times New Roman"/>
          <w:sz w:val="28"/>
          <w:szCs w:val="28"/>
        </w:rPr>
        <w:t xml:space="preserve"> сельского поселения запрещается накапливать и размещать отходы производства и потребления в несанкционированных местах.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Норм.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8.1.4. Сбор и вывоз отходов производства и потребления осуществлять по контейнерной или бестарной системе в установленном порядке.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8.1.5. На территории общего пользования </w:t>
      </w:r>
      <w:r w:rsidR="0064796F">
        <w:rPr>
          <w:rFonts w:ascii="Times New Roman" w:hAnsi="Times New Roman"/>
          <w:sz w:val="28"/>
          <w:szCs w:val="28"/>
        </w:rPr>
        <w:t>Камызинского</w:t>
      </w:r>
      <w:r w:rsidRPr="00792B3F">
        <w:rPr>
          <w:rFonts w:ascii="Times New Roman" w:hAnsi="Times New Roman"/>
          <w:sz w:val="28"/>
          <w:szCs w:val="28"/>
        </w:rPr>
        <w:t xml:space="preserve"> сельского поселения запретить сжигание отходов производства и потребления.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8.1.6.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специализированной организацией</w:t>
      </w:r>
      <w:r>
        <w:rPr>
          <w:rFonts w:ascii="Times New Roman" w:hAnsi="Times New Roman"/>
          <w:sz w:val="28"/>
          <w:szCs w:val="28"/>
        </w:rPr>
        <w:t>.</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Pr>
          <w:rFonts w:ascii="Times New Roman" w:hAnsi="Times New Roman"/>
          <w:sz w:val="28"/>
          <w:szCs w:val="28"/>
        </w:rPr>
        <w:t>При ведении строительных и ремонтных работ</w:t>
      </w:r>
      <w:r w:rsidRPr="00792B3F">
        <w:rPr>
          <w:rFonts w:ascii="Times New Roman" w:hAnsi="Times New Roman"/>
          <w:sz w:val="28"/>
          <w:szCs w:val="28"/>
        </w:rPr>
        <w:t xml:space="preserve"> </w:t>
      </w:r>
      <w:r>
        <w:rPr>
          <w:rFonts w:ascii="Times New Roman" w:hAnsi="Times New Roman"/>
          <w:sz w:val="28"/>
          <w:szCs w:val="28"/>
        </w:rPr>
        <w:t>в</w:t>
      </w:r>
      <w:r w:rsidRPr="00792B3F">
        <w:rPr>
          <w:rFonts w:ascii="Times New Roman" w:hAnsi="Times New Roman"/>
          <w:sz w:val="28"/>
          <w:szCs w:val="28"/>
        </w:rPr>
        <w:t>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Запре</w:t>
      </w:r>
      <w:r>
        <w:rPr>
          <w:rFonts w:ascii="Times New Roman" w:hAnsi="Times New Roman"/>
          <w:sz w:val="28"/>
          <w:szCs w:val="28"/>
        </w:rPr>
        <w:t>щается</w:t>
      </w:r>
      <w:r w:rsidRPr="00792B3F">
        <w:rPr>
          <w:rFonts w:ascii="Times New Roman" w:hAnsi="Times New Roman"/>
          <w:sz w:val="28"/>
          <w:szCs w:val="28"/>
        </w:rPr>
        <w:t xml:space="preserve"> складирование отходов, образовавшихся во время ремонта, в места временного хранения отходов.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8.1.8.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Норм.</w:t>
      </w:r>
      <w:r w:rsidRPr="00792B3F">
        <w:rPr>
          <w:rFonts w:ascii="Times New Roman" w:hAnsi="Times New Roman"/>
          <w:sz w:val="28"/>
          <w:szCs w:val="28"/>
        </w:rPr>
        <w:br/>
        <w:t>Урны (баки) следует содержать в исправном и опрятном состоянии, очищать по мере накопления мусора и промывать по мере загрязнения.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8.1.</w:t>
      </w:r>
      <w:r>
        <w:rPr>
          <w:rFonts w:ascii="Times New Roman" w:hAnsi="Times New Roman"/>
          <w:sz w:val="28"/>
          <w:szCs w:val="28"/>
        </w:rPr>
        <w:t>9</w:t>
      </w:r>
      <w:r w:rsidRPr="00792B3F">
        <w:rPr>
          <w:rFonts w:ascii="Times New Roman" w:hAnsi="Times New Roman"/>
          <w:sz w:val="28"/>
          <w:szCs w:val="28"/>
        </w:rPr>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8.1.1</w:t>
      </w:r>
      <w:r>
        <w:rPr>
          <w:rFonts w:ascii="Times New Roman" w:hAnsi="Times New Roman"/>
          <w:sz w:val="28"/>
          <w:szCs w:val="28"/>
        </w:rPr>
        <w:t>0</w:t>
      </w:r>
      <w:r w:rsidRPr="00792B3F">
        <w:rPr>
          <w:rFonts w:ascii="Times New Roman" w:hAnsi="Times New Roman"/>
          <w:sz w:val="28"/>
          <w:szCs w:val="28"/>
        </w:rPr>
        <w:t>.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BB3B91" w:rsidRPr="00D56F3F" w:rsidRDefault="00BB3B91" w:rsidP="00D56F3F">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8.1.11. Содержание и уборка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 поселения за счет средств, предусмотренных в бюджете поселения на соответствующий финансовый год на эти цели.</w:t>
      </w:r>
    </w:p>
    <w:p w:rsidR="00BB3B91" w:rsidRDefault="00BB3B91" w:rsidP="00854014">
      <w:pPr>
        <w:tabs>
          <w:tab w:val="left" w:pos="0"/>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 xml:space="preserve">8.1.12. В </w:t>
      </w:r>
      <w:r>
        <w:rPr>
          <w:rFonts w:ascii="Times New Roman" w:hAnsi="Times New Roman"/>
          <w:sz w:val="28"/>
          <w:szCs w:val="28"/>
        </w:rPr>
        <w:t>при строительстве  индивидуальных жилых домов</w:t>
      </w:r>
      <w:r w:rsidRPr="00D56F3F">
        <w:rPr>
          <w:rFonts w:ascii="Times New Roman" w:hAnsi="Times New Roman"/>
          <w:sz w:val="28"/>
          <w:szCs w:val="28"/>
        </w:rPr>
        <w:t>,</w:t>
      </w:r>
    </w:p>
    <w:p w:rsidR="00BB3B91" w:rsidRPr="00D56F3F" w:rsidRDefault="00BB3B91" w:rsidP="00854014">
      <w:pPr>
        <w:tabs>
          <w:tab w:val="left" w:pos="0"/>
        </w:tabs>
        <w:snapToGrid w:val="0"/>
        <w:spacing w:after="0" w:line="240" w:lineRule="auto"/>
        <w:jc w:val="both"/>
        <w:rPr>
          <w:rFonts w:ascii="Times New Roman" w:hAnsi="Times New Roman"/>
          <w:sz w:val="28"/>
          <w:szCs w:val="28"/>
        </w:rPr>
      </w:pPr>
      <w:r w:rsidRPr="00D56F3F">
        <w:rPr>
          <w:rFonts w:ascii="Times New Roman" w:hAnsi="Times New Roman"/>
          <w:sz w:val="28"/>
          <w:szCs w:val="28"/>
        </w:rPr>
        <w:t>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Pr="00D56F3F">
        <w:rPr>
          <w:rFonts w:ascii="Times New Roman" w:hAnsi="Times New Roman"/>
          <w:sz w:val="28"/>
          <w:szCs w:val="28"/>
        </w:rPr>
        <w:b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BB3B91" w:rsidRPr="00D56F3F" w:rsidRDefault="00BB3B91" w:rsidP="00D56F3F">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8.1.13. Жидкие нечистоты следует вывозить по договорам или разовым заявкам организациям, имеющим специальный транспорт.</w:t>
      </w:r>
    </w:p>
    <w:p w:rsidR="00BB3B91" w:rsidRPr="00D56F3F" w:rsidRDefault="00BB3B91" w:rsidP="00D56F3F">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8.1.14.Собственникам помещений обеспечивать подъезды непосредственно к выгребным ямам.</w:t>
      </w:r>
    </w:p>
    <w:p w:rsidR="00BB3B91" w:rsidRPr="00D56F3F" w:rsidRDefault="00BB3B91" w:rsidP="00D56F3F">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8.1.15.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B3B91" w:rsidRPr="00D56F3F" w:rsidRDefault="00BB3B91" w:rsidP="00D56F3F">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8.1.16.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BB3B91" w:rsidRPr="00D56F3F" w:rsidRDefault="00BB3B91" w:rsidP="00D56F3F">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 xml:space="preserve">8.1.17.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w:t>
      </w:r>
    </w:p>
    <w:p w:rsidR="00BB3B91" w:rsidRPr="00D56F3F" w:rsidRDefault="00BB3B91" w:rsidP="00F466E6">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 xml:space="preserve">8.1.18. Администрация </w:t>
      </w:r>
      <w:r w:rsidR="0064796F">
        <w:rPr>
          <w:rFonts w:ascii="Times New Roman" w:hAnsi="Times New Roman"/>
          <w:sz w:val="28"/>
          <w:szCs w:val="28"/>
        </w:rPr>
        <w:t>Камызинского</w:t>
      </w:r>
      <w:r w:rsidRPr="00D56F3F">
        <w:rPr>
          <w:rFonts w:ascii="Times New Roman" w:hAnsi="Times New Roman"/>
          <w:sz w:val="28"/>
          <w:szCs w:val="28"/>
        </w:rPr>
        <w:t xml:space="preserve"> сельского поселения на добровольной основе может привлекать граждан для выполнения работ по уборке, благоустройству и озеленению территории поселения.</w:t>
      </w:r>
      <w:r w:rsidRPr="00D56F3F">
        <w:rPr>
          <w:rFonts w:ascii="Times New Roman" w:hAnsi="Times New Roman"/>
          <w:sz w:val="28"/>
          <w:szCs w:val="28"/>
        </w:rPr>
        <w:br/>
        <w:t xml:space="preserve">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w:t>
      </w:r>
      <w:r w:rsidR="0064796F">
        <w:rPr>
          <w:rFonts w:ascii="Times New Roman" w:hAnsi="Times New Roman"/>
          <w:sz w:val="28"/>
          <w:szCs w:val="28"/>
        </w:rPr>
        <w:t>Камызинского</w:t>
      </w:r>
      <w:r w:rsidRPr="00D56F3F">
        <w:rPr>
          <w:rFonts w:ascii="Times New Roman" w:hAnsi="Times New Roman"/>
          <w:sz w:val="28"/>
          <w:szCs w:val="28"/>
        </w:rPr>
        <w:t xml:space="preserve"> сельского поселения.</w:t>
      </w:r>
    </w:p>
    <w:p w:rsidR="00BB3B91" w:rsidRPr="00D56F3F" w:rsidRDefault="00BB3B91" w:rsidP="00F466E6">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8.1.19. Осенне-зимняя уборка территории устанавливается с 1 ноября по 31 марта и предусматривает уборку и вывоз мусора, снега и льда, грязи, посыпку улиц песком с примесью хлоридов.</w:t>
      </w:r>
    </w:p>
    <w:p w:rsidR="00BB3B91" w:rsidRPr="00D56F3F" w:rsidRDefault="00BB3B91" w:rsidP="00F466E6">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lastRenderedPageBreak/>
        <w:t>8.1.20. Посыпку песком с примесью хлоридов начинать немедленно с начала снегопада или появления гололеда.</w:t>
      </w:r>
    </w:p>
    <w:p w:rsidR="00BB3B91" w:rsidRPr="00D56F3F" w:rsidRDefault="00BB3B91" w:rsidP="00F466E6">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r>
        <w:rPr>
          <w:rFonts w:ascii="Times New Roman" w:hAnsi="Times New Roman"/>
          <w:sz w:val="28"/>
          <w:szCs w:val="28"/>
        </w:rPr>
        <w:t xml:space="preserve"> </w:t>
      </w:r>
      <w:r w:rsidRPr="00D56F3F">
        <w:rPr>
          <w:rFonts w:ascii="Times New Roman" w:hAnsi="Times New Roman"/>
          <w:sz w:val="28"/>
          <w:szCs w:val="28"/>
        </w:rPr>
        <w:t>Тротуары посыпать сухим песком без хлоридов.</w:t>
      </w:r>
    </w:p>
    <w:p w:rsidR="00BB3B91" w:rsidRPr="00D56F3F" w:rsidRDefault="00BB3B91" w:rsidP="00F466E6">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 xml:space="preserve">8.1.20.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w:t>
      </w:r>
    </w:p>
    <w:p w:rsidR="00BB3B91" w:rsidRPr="00D56F3F" w:rsidRDefault="00BB3B91" w:rsidP="00F466E6">
      <w:pPr>
        <w:tabs>
          <w:tab w:val="left" w:pos="1134"/>
        </w:tabs>
        <w:snapToGrid w:val="0"/>
        <w:spacing w:after="0" w:line="240" w:lineRule="auto"/>
        <w:ind w:firstLine="567"/>
        <w:jc w:val="both"/>
        <w:rPr>
          <w:rFonts w:ascii="Times New Roman" w:hAnsi="Times New Roman"/>
          <w:sz w:val="28"/>
          <w:szCs w:val="28"/>
        </w:rPr>
      </w:pPr>
      <w:r w:rsidRPr="00D56F3F">
        <w:rPr>
          <w:rFonts w:ascii="Times New Roman" w:hAnsi="Times New Roman"/>
          <w:sz w:val="28"/>
          <w:szCs w:val="28"/>
        </w:rPr>
        <w:t>8.1.21.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BB3B91" w:rsidRPr="000B229A" w:rsidRDefault="00BB3B91" w:rsidP="000B229A">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0B229A">
        <w:rPr>
          <w:rFonts w:ascii="Times New Roman" w:hAnsi="Times New Roman"/>
          <w:b/>
          <w:sz w:val="28"/>
          <w:szCs w:val="28"/>
        </w:rPr>
        <w:t>8.</w:t>
      </w:r>
      <w:r>
        <w:rPr>
          <w:rFonts w:ascii="Times New Roman" w:hAnsi="Times New Roman"/>
          <w:b/>
          <w:sz w:val="28"/>
          <w:szCs w:val="28"/>
        </w:rPr>
        <w:t>2</w:t>
      </w:r>
      <w:r w:rsidRPr="000B229A">
        <w:rPr>
          <w:rFonts w:ascii="Times New Roman" w:hAnsi="Times New Roman"/>
          <w:b/>
          <w:sz w:val="28"/>
          <w:szCs w:val="28"/>
        </w:rPr>
        <w:t>. Порядок содержания элементов благоустройства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0B229A">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.1. Общие требования к содержанию элементов благоустройства.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Физическим и юридическим лицам осуществлять организацию содержания элементов благоустройства, расположенных на прилегающих территориях.</w:t>
      </w:r>
      <w:r w:rsidRPr="00792B3F">
        <w:rPr>
          <w:rFonts w:ascii="Times New Roman" w:hAnsi="Times New Roman"/>
          <w:sz w:val="28"/>
          <w:szCs w:val="28"/>
        </w:rPr>
        <w:b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 xml:space="preserve">.1.2.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rsidR="0064796F">
        <w:rPr>
          <w:rFonts w:ascii="Times New Roman" w:hAnsi="Times New Roman"/>
          <w:sz w:val="28"/>
          <w:szCs w:val="28"/>
        </w:rPr>
        <w:t>Камызинского</w:t>
      </w:r>
      <w:r w:rsidRPr="00792B3F">
        <w:rPr>
          <w:rFonts w:ascii="Times New Roman" w:hAnsi="Times New Roman"/>
          <w:sz w:val="28"/>
          <w:szCs w:val="28"/>
        </w:rPr>
        <w:t xml:space="preserve"> сельского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 xml:space="preserve">.1.3. </w:t>
      </w:r>
      <w:r>
        <w:rPr>
          <w:rFonts w:ascii="Times New Roman" w:hAnsi="Times New Roman"/>
          <w:sz w:val="28"/>
          <w:szCs w:val="28"/>
        </w:rPr>
        <w:t>При строительстве или реконструкции объектов недвижимости, с</w:t>
      </w:r>
      <w:r w:rsidRPr="00792B3F">
        <w:rPr>
          <w:rFonts w:ascii="Times New Roman" w:hAnsi="Times New Roman"/>
          <w:sz w:val="28"/>
          <w:szCs w:val="28"/>
        </w:rPr>
        <w:t>троительные площадки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Проезды должны выходить на второстепенные улицы и оборудоваться шлагбаумами или воротами.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CC21F4">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.2. Световые вывески, реклама и витрины.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.2.1. Установка всякого рода вывесок разрешается только после согласования эскизов с администрацией сельского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.2.</w:t>
      </w:r>
      <w:r>
        <w:rPr>
          <w:rFonts w:ascii="Times New Roman" w:hAnsi="Times New Roman"/>
          <w:sz w:val="28"/>
          <w:szCs w:val="28"/>
        </w:rPr>
        <w:t>2</w:t>
      </w:r>
      <w:r w:rsidRPr="00792B3F">
        <w:rPr>
          <w:rFonts w:ascii="Times New Roman" w:hAnsi="Times New Roman"/>
          <w:sz w:val="28"/>
          <w:szCs w:val="28"/>
        </w:rPr>
        <w:t>. Расклейка газет, афиш, плакатов, различного рода объявлений и реклам разрешается только на специально установленных стендах.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.2.</w:t>
      </w:r>
      <w:r>
        <w:rPr>
          <w:rFonts w:ascii="Times New Roman" w:hAnsi="Times New Roman"/>
          <w:sz w:val="28"/>
          <w:szCs w:val="28"/>
        </w:rPr>
        <w:t>3</w:t>
      </w:r>
      <w:r w:rsidRPr="00792B3F">
        <w:rPr>
          <w:rFonts w:ascii="Times New Roman" w:hAnsi="Times New Roman"/>
          <w:sz w:val="28"/>
          <w:szCs w:val="28"/>
        </w:rPr>
        <w:t>.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CC21F4">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.3. Строительство, установка и содержание малых архитектурных форм.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.3.1. Физическим или юридическим лицам при содержании малых архитектурных форм, производить их ремонт и окраску, согласовывая ко</w:t>
      </w:r>
      <w:r>
        <w:rPr>
          <w:rFonts w:ascii="Times New Roman" w:hAnsi="Times New Roman"/>
          <w:sz w:val="28"/>
          <w:szCs w:val="28"/>
        </w:rPr>
        <w:t>л</w:t>
      </w:r>
      <w:r w:rsidRPr="00792B3F">
        <w:rPr>
          <w:rFonts w:ascii="Times New Roman" w:hAnsi="Times New Roman"/>
          <w:sz w:val="28"/>
          <w:szCs w:val="28"/>
        </w:rPr>
        <w:t>еры с администрацией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.3.2. Окраску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указателей остановок транспорта и переходов, скамеек производить не реже одного раза в год.</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CC21F4">
      <w:pPr>
        <w:tabs>
          <w:tab w:val="left" w:pos="1134"/>
        </w:tabs>
        <w:snapToGrid w:val="0"/>
        <w:spacing w:after="0" w:line="240" w:lineRule="auto"/>
        <w:ind w:firstLine="567"/>
        <w:jc w:val="center"/>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w:t>
      </w:r>
      <w:r>
        <w:rPr>
          <w:rFonts w:ascii="Times New Roman" w:hAnsi="Times New Roman"/>
          <w:sz w:val="28"/>
          <w:szCs w:val="28"/>
        </w:rPr>
        <w:t>4</w:t>
      </w:r>
      <w:r w:rsidRPr="00792B3F">
        <w:rPr>
          <w:rFonts w:ascii="Times New Roman" w:hAnsi="Times New Roman"/>
          <w:sz w:val="28"/>
          <w:szCs w:val="28"/>
        </w:rPr>
        <w:t>. Ремонт и содержание зданий и сооружений.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.4.1. Эксплуатацию зданий и сооружений, их ремонт производить в соответствии с установленными правилами и нормами технической эксплуатации.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сельского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8.</w:t>
      </w:r>
      <w:r>
        <w:rPr>
          <w:rFonts w:ascii="Times New Roman" w:hAnsi="Times New Roman"/>
          <w:sz w:val="28"/>
          <w:szCs w:val="28"/>
        </w:rPr>
        <w:t>2</w:t>
      </w:r>
      <w:r w:rsidRPr="00792B3F">
        <w:rPr>
          <w:rFonts w:ascii="Times New Roman" w:hAnsi="Times New Roman"/>
          <w:sz w:val="28"/>
          <w:szCs w:val="28"/>
        </w:rPr>
        <w:t>.4.</w:t>
      </w:r>
      <w:r>
        <w:rPr>
          <w:rFonts w:ascii="Times New Roman" w:hAnsi="Times New Roman"/>
          <w:sz w:val="28"/>
          <w:szCs w:val="28"/>
        </w:rPr>
        <w:t>5.</w:t>
      </w:r>
      <w:r w:rsidRPr="00792B3F">
        <w:rPr>
          <w:rFonts w:ascii="Times New Roman" w:hAnsi="Times New Roman"/>
          <w:sz w:val="28"/>
          <w:szCs w:val="28"/>
        </w:rPr>
        <w:t xml:space="preserve">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2</w:t>
      </w:r>
      <w:r w:rsidRPr="00792B3F">
        <w:rPr>
          <w:rFonts w:ascii="Times New Roman" w:hAnsi="Times New Roman"/>
          <w:sz w:val="28"/>
          <w:szCs w:val="28"/>
        </w:rPr>
        <w:t>.4.</w:t>
      </w:r>
      <w:r>
        <w:rPr>
          <w:rFonts w:ascii="Times New Roman" w:hAnsi="Times New Roman"/>
          <w:sz w:val="28"/>
          <w:szCs w:val="28"/>
        </w:rPr>
        <w:t>6</w:t>
      </w:r>
      <w:r w:rsidRPr="00792B3F">
        <w:rPr>
          <w:rFonts w:ascii="Times New Roman" w:hAnsi="Times New Roman"/>
          <w:sz w:val="28"/>
          <w:szCs w:val="28"/>
        </w:rPr>
        <w:t>.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p>
    <w:p w:rsidR="00BB3B91" w:rsidRPr="002328BC" w:rsidRDefault="00BB3B91" w:rsidP="00CC21F4">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2328BC">
        <w:rPr>
          <w:rFonts w:ascii="Times New Roman" w:hAnsi="Times New Roman"/>
          <w:b/>
          <w:sz w:val="28"/>
          <w:szCs w:val="28"/>
        </w:rPr>
        <w:t>8.</w:t>
      </w:r>
      <w:r>
        <w:rPr>
          <w:rFonts w:ascii="Times New Roman" w:hAnsi="Times New Roman"/>
          <w:b/>
          <w:sz w:val="28"/>
          <w:szCs w:val="28"/>
        </w:rPr>
        <w:t>3</w:t>
      </w:r>
      <w:r w:rsidRPr="002328BC">
        <w:rPr>
          <w:rFonts w:ascii="Times New Roman" w:hAnsi="Times New Roman"/>
          <w:b/>
          <w:sz w:val="28"/>
          <w:szCs w:val="28"/>
        </w:rPr>
        <w:t xml:space="preserve">. Работы по озеленению территорий и содержанию </w:t>
      </w:r>
    </w:p>
    <w:p w:rsidR="00BB3B91" w:rsidRPr="002328BC" w:rsidRDefault="00BB3B91" w:rsidP="00CC21F4">
      <w:pPr>
        <w:tabs>
          <w:tab w:val="left" w:pos="1134"/>
        </w:tabs>
        <w:snapToGrid w:val="0"/>
        <w:spacing w:after="0" w:line="240" w:lineRule="auto"/>
        <w:ind w:firstLine="567"/>
        <w:jc w:val="center"/>
        <w:rPr>
          <w:rFonts w:ascii="Times New Roman" w:hAnsi="Times New Roman"/>
          <w:b/>
          <w:sz w:val="28"/>
          <w:szCs w:val="28"/>
        </w:rPr>
      </w:pPr>
      <w:r w:rsidRPr="002328BC">
        <w:rPr>
          <w:rFonts w:ascii="Times New Roman" w:hAnsi="Times New Roman"/>
          <w:b/>
          <w:sz w:val="28"/>
          <w:szCs w:val="28"/>
        </w:rPr>
        <w:t>зеленых насаждений</w:t>
      </w:r>
    </w:p>
    <w:p w:rsidR="00BB3B91" w:rsidRPr="002328BC" w:rsidRDefault="00BB3B91" w:rsidP="00F466E6">
      <w:pPr>
        <w:tabs>
          <w:tab w:val="left" w:pos="1134"/>
        </w:tabs>
        <w:snapToGrid w:val="0"/>
        <w:spacing w:after="0" w:line="240" w:lineRule="auto"/>
        <w:ind w:firstLine="567"/>
        <w:jc w:val="both"/>
        <w:rPr>
          <w:rFonts w:ascii="Times New Roman" w:hAnsi="Times New Roman"/>
          <w:b/>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.4. Лицам, указанным в пункт</w:t>
      </w:r>
      <w:r>
        <w:rPr>
          <w:rFonts w:ascii="Times New Roman" w:hAnsi="Times New Roman"/>
          <w:sz w:val="28"/>
          <w:szCs w:val="28"/>
        </w:rPr>
        <w:t>е</w:t>
      </w:r>
      <w:r w:rsidRPr="00792B3F">
        <w:rPr>
          <w:rFonts w:ascii="Times New Roman" w:hAnsi="Times New Roman"/>
          <w:sz w:val="28"/>
          <w:szCs w:val="28"/>
        </w:rPr>
        <w:t xml:space="preserve"> 8.</w:t>
      </w:r>
      <w:r>
        <w:rPr>
          <w:rFonts w:ascii="Times New Roman" w:hAnsi="Times New Roman"/>
          <w:sz w:val="28"/>
          <w:szCs w:val="28"/>
        </w:rPr>
        <w:t>2</w:t>
      </w:r>
      <w:r w:rsidRPr="00792B3F">
        <w:rPr>
          <w:rFonts w:ascii="Times New Roman" w:hAnsi="Times New Roman"/>
          <w:sz w:val="28"/>
          <w:szCs w:val="28"/>
        </w:rPr>
        <w:t>.1 настоящих Норм: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проводить своевременный ремонт ограждений зеленых насаждений.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.5. На площадях зеленых насаждений запрещается: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ходить и лежать на газонах и в молодых лесных посадках;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ломать деревья, кустарники, сучья и ветви, срывать листья и цветы, сбивать и собирать плоды;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разбивать палатки и разводить костры;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засорять газоны, цветники, дорожки и водоемы;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портить скульптуры, скамейки, ограды;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w:t>
      </w:r>
      <w:r>
        <w:rPr>
          <w:rFonts w:ascii="Times New Roman" w:hAnsi="Times New Roman"/>
          <w:sz w:val="28"/>
          <w:szCs w:val="28"/>
        </w:rPr>
        <w:t xml:space="preserve"> и</w:t>
      </w:r>
      <w:r w:rsidRPr="00792B3F">
        <w:rPr>
          <w:rFonts w:ascii="Times New Roman" w:hAnsi="Times New Roman"/>
          <w:sz w:val="28"/>
          <w:szCs w:val="28"/>
        </w:rPr>
        <w:t xml:space="preserve"> провода;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ездить на велосипедах, мотоциклах, лошадях, тракторах и автомашинах;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парковать автотранспортные средства на газонах;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пасти скот;</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добывать растительную землю, песок и производить другие раскопки;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выгуливать и отпускать с поводка собак в парках, лесопарках, скверах и иных территориях зеленых насаждений;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сжигать листву и мусор на территории общего пользования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.6. Запрещается самовольная вырубка деревьев и кустарников.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Размер восстановительной стоимости зеленых насаждений определяется администрацией </w:t>
      </w:r>
      <w:r w:rsidR="0064796F">
        <w:rPr>
          <w:rFonts w:ascii="Times New Roman" w:hAnsi="Times New Roman"/>
          <w:sz w:val="28"/>
          <w:szCs w:val="28"/>
        </w:rPr>
        <w:t>Камызинского</w:t>
      </w:r>
      <w:r>
        <w:rPr>
          <w:rFonts w:ascii="Times New Roman" w:hAnsi="Times New Roman"/>
          <w:sz w:val="28"/>
          <w:szCs w:val="28"/>
        </w:rPr>
        <w:t xml:space="preserve"> </w:t>
      </w:r>
      <w:r w:rsidRPr="00792B3F">
        <w:rPr>
          <w:rFonts w:ascii="Times New Roman" w:hAnsi="Times New Roman"/>
          <w:sz w:val="28"/>
          <w:szCs w:val="28"/>
        </w:rPr>
        <w:t>сельского поселения</w:t>
      </w:r>
      <w:r>
        <w:rPr>
          <w:rFonts w:ascii="Times New Roman" w:hAnsi="Times New Roman"/>
          <w:sz w:val="28"/>
          <w:szCs w:val="28"/>
        </w:rPr>
        <w:t>,</w:t>
      </w:r>
      <w:r w:rsidRPr="00792B3F">
        <w:rPr>
          <w:rFonts w:ascii="Times New Roman" w:hAnsi="Times New Roman"/>
          <w:sz w:val="28"/>
          <w:szCs w:val="28"/>
        </w:rPr>
        <w:t xml:space="preserve">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Восстановительная стоимость зеленых насаждений зачисляется в бюджет</w:t>
      </w:r>
      <w:r>
        <w:rPr>
          <w:rFonts w:ascii="Times New Roman" w:hAnsi="Times New Roman"/>
          <w:sz w:val="28"/>
          <w:szCs w:val="28"/>
        </w:rPr>
        <w:t xml:space="preserve"> </w:t>
      </w:r>
      <w:r w:rsidR="0064796F">
        <w:rPr>
          <w:rFonts w:ascii="Times New Roman" w:hAnsi="Times New Roman"/>
          <w:sz w:val="28"/>
          <w:szCs w:val="28"/>
        </w:rPr>
        <w:t>Камызинского</w:t>
      </w:r>
      <w:r>
        <w:rPr>
          <w:rFonts w:ascii="Times New Roman" w:hAnsi="Times New Roman"/>
          <w:sz w:val="28"/>
          <w:szCs w:val="28"/>
        </w:rPr>
        <w:t xml:space="preserve"> </w:t>
      </w:r>
      <w:r w:rsidRPr="00792B3F">
        <w:rPr>
          <w:rFonts w:ascii="Times New Roman" w:hAnsi="Times New Roman"/>
          <w:sz w:val="28"/>
          <w:szCs w:val="28"/>
        </w:rPr>
        <w:t xml:space="preserve"> сельского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.9. Выдачу разрешения на снос деревьев и кустарников следует производить после оплаты восстановительной стоимости.</w:t>
      </w:r>
      <w:r w:rsidRPr="00792B3F">
        <w:rPr>
          <w:rFonts w:ascii="Times New Roman" w:hAnsi="Times New Roman"/>
          <w:sz w:val="28"/>
          <w:szCs w:val="28"/>
        </w:rPr>
        <w:br/>
        <w:t>Если указанные насаждения подлежат пересадке, выдачу разрешения следует производить без уплаты восстановительной стоимости.</w:t>
      </w:r>
      <w:r w:rsidRPr="00792B3F">
        <w:rPr>
          <w:rFonts w:ascii="Times New Roman" w:hAnsi="Times New Roman"/>
          <w:sz w:val="28"/>
          <w:szCs w:val="28"/>
        </w:rPr>
        <w:br/>
        <w:t>Места посадок деревьев и кустарников на территории поселения определяются администрацией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.10. За всякое повреждение или самовольную вырубку зеленых насаждений, с виновных взимается восстановительная стоимость поврежденных или уничтоженных насаждений.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8.</w:t>
      </w:r>
      <w:r>
        <w:rPr>
          <w:rFonts w:ascii="Times New Roman" w:hAnsi="Times New Roman"/>
          <w:sz w:val="28"/>
          <w:szCs w:val="28"/>
        </w:rPr>
        <w:t>3</w:t>
      </w:r>
      <w:r w:rsidRPr="00792B3F">
        <w:rPr>
          <w:rFonts w:ascii="Times New Roman" w:hAnsi="Times New Roman"/>
          <w:sz w:val="28"/>
          <w:szCs w:val="28"/>
        </w:rPr>
        <w:t>.1</w:t>
      </w:r>
      <w:r>
        <w:rPr>
          <w:rFonts w:ascii="Times New Roman" w:hAnsi="Times New Roman"/>
          <w:sz w:val="28"/>
          <w:szCs w:val="28"/>
        </w:rPr>
        <w:t>1</w:t>
      </w:r>
      <w:r w:rsidRPr="00792B3F">
        <w:rPr>
          <w:rFonts w:ascii="Times New Roman" w:hAnsi="Times New Roman"/>
          <w:sz w:val="28"/>
          <w:szCs w:val="28"/>
        </w:rPr>
        <w:t>. За незаконную вырубку или повреждение деревьев на территории муниципальных лесов виновные лица возмещают убытки.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.1</w:t>
      </w:r>
      <w:r>
        <w:rPr>
          <w:rFonts w:ascii="Times New Roman" w:hAnsi="Times New Roman"/>
          <w:sz w:val="28"/>
          <w:szCs w:val="28"/>
        </w:rPr>
        <w:t>2</w:t>
      </w:r>
      <w:r w:rsidRPr="00792B3F">
        <w:rPr>
          <w:rFonts w:ascii="Times New Roman" w:hAnsi="Times New Roman"/>
          <w:sz w:val="28"/>
          <w:szCs w:val="28"/>
        </w:rPr>
        <w:t xml:space="preserve">. Разрешение на вырубку сухостоя выдаётся администрацией </w:t>
      </w:r>
      <w:r w:rsidR="0064796F">
        <w:rPr>
          <w:rFonts w:ascii="Times New Roman" w:hAnsi="Times New Roman"/>
          <w:sz w:val="28"/>
          <w:szCs w:val="28"/>
        </w:rPr>
        <w:t>Камызинского</w:t>
      </w:r>
      <w:r w:rsidRPr="00792B3F">
        <w:rPr>
          <w:rFonts w:ascii="Times New Roman" w:hAnsi="Times New Roman"/>
          <w:sz w:val="28"/>
          <w:szCs w:val="28"/>
        </w:rPr>
        <w:t xml:space="preserve"> сельского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3</w:t>
      </w:r>
      <w:r w:rsidRPr="00792B3F">
        <w:rPr>
          <w:rFonts w:ascii="Times New Roman" w:hAnsi="Times New Roman"/>
          <w:sz w:val="28"/>
          <w:szCs w:val="28"/>
        </w:rPr>
        <w:t>.1</w:t>
      </w:r>
      <w:r>
        <w:rPr>
          <w:rFonts w:ascii="Times New Roman" w:hAnsi="Times New Roman"/>
          <w:sz w:val="28"/>
          <w:szCs w:val="28"/>
        </w:rPr>
        <w:t>3</w:t>
      </w:r>
      <w:r w:rsidRPr="00792B3F">
        <w:rPr>
          <w:rFonts w:ascii="Times New Roman" w:hAnsi="Times New Roman"/>
          <w:sz w:val="28"/>
          <w:szCs w:val="28"/>
        </w:rPr>
        <w:t>.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BB3B91" w:rsidRPr="00C4642A" w:rsidRDefault="00BB3B91" w:rsidP="00C4642A">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C4642A">
        <w:rPr>
          <w:rFonts w:ascii="Times New Roman" w:hAnsi="Times New Roman"/>
          <w:b/>
          <w:sz w:val="28"/>
          <w:szCs w:val="28"/>
        </w:rPr>
        <w:t>8.</w:t>
      </w:r>
      <w:r>
        <w:rPr>
          <w:rFonts w:ascii="Times New Roman" w:hAnsi="Times New Roman"/>
          <w:b/>
          <w:sz w:val="28"/>
          <w:szCs w:val="28"/>
        </w:rPr>
        <w:t>4</w:t>
      </w:r>
      <w:r w:rsidRPr="00C4642A">
        <w:rPr>
          <w:rFonts w:ascii="Times New Roman" w:hAnsi="Times New Roman"/>
          <w:b/>
          <w:sz w:val="28"/>
          <w:szCs w:val="28"/>
        </w:rPr>
        <w:t>. Содержание и эксплуатация дорог</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4</w:t>
      </w:r>
      <w:r w:rsidRPr="00792B3F">
        <w:rPr>
          <w:rFonts w:ascii="Times New Roman" w:hAnsi="Times New Roman"/>
          <w:sz w:val="28"/>
          <w:szCs w:val="28"/>
        </w:rPr>
        <w:t>.1. С целью сохранения дорожных покрытий на территории сельского поселения запретить:</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подвоз груза волоком;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перегон по улицам населенных пунктов, имеющим твердое покрытие, машин на гусеничном ходу;</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4</w:t>
      </w:r>
      <w:r w:rsidRPr="00792B3F">
        <w:rPr>
          <w:rFonts w:ascii="Times New Roman" w:hAnsi="Times New Roman"/>
          <w:sz w:val="28"/>
          <w:szCs w:val="28"/>
        </w:rPr>
        <w:t xml:space="preserve">.2. Специализированным организациям производить уборку территорий </w:t>
      </w:r>
      <w:r w:rsidR="0064796F">
        <w:rPr>
          <w:rFonts w:ascii="Times New Roman" w:hAnsi="Times New Roman"/>
          <w:sz w:val="28"/>
          <w:szCs w:val="28"/>
        </w:rPr>
        <w:t>Камызинского</w:t>
      </w:r>
      <w:r>
        <w:rPr>
          <w:rFonts w:ascii="Times New Roman" w:hAnsi="Times New Roman"/>
          <w:sz w:val="28"/>
          <w:szCs w:val="28"/>
        </w:rPr>
        <w:t xml:space="preserve"> </w:t>
      </w:r>
      <w:r w:rsidRPr="00792B3F">
        <w:rPr>
          <w:rFonts w:ascii="Times New Roman" w:hAnsi="Times New Roman"/>
          <w:sz w:val="28"/>
          <w:szCs w:val="28"/>
        </w:rPr>
        <w:t>сельского поселения на основании соглашений с лицами, указанными в пункте 8.2.1 настоящих Норм.</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Pr>
          <w:rFonts w:ascii="Times New Roman" w:hAnsi="Times New Roman"/>
          <w:sz w:val="28"/>
          <w:szCs w:val="28"/>
        </w:rPr>
        <w:t>8</w:t>
      </w:r>
      <w:r w:rsidRPr="00792B3F">
        <w:rPr>
          <w:rFonts w:ascii="Times New Roman" w:hAnsi="Times New Roman"/>
          <w:sz w:val="28"/>
          <w:szCs w:val="28"/>
        </w:rPr>
        <w:t>.</w:t>
      </w:r>
      <w:r>
        <w:rPr>
          <w:rFonts w:ascii="Times New Roman" w:hAnsi="Times New Roman"/>
          <w:sz w:val="28"/>
          <w:szCs w:val="28"/>
        </w:rPr>
        <w:t>4</w:t>
      </w:r>
      <w:r w:rsidRPr="00792B3F">
        <w:rPr>
          <w:rFonts w:ascii="Times New Roman" w:hAnsi="Times New Roman"/>
          <w:sz w:val="28"/>
          <w:szCs w:val="28"/>
        </w:rPr>
        <w:t>.3.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4</w:t>
      </w:r>
      <w:r w:rsidRPr="00792B3F">
        <w:rPr>
          <w:rFonts w:ascii="Times New Roman" w:hAnsi="Times New Roman"/>
          <w:sz w:val="28"/>
          <w:szCs w:val="28"/>
        </w:rPr>
        <w:t>.4.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BB3B91" w:rsidRPr="00517888" w:rsidRDefault="00BB3B91" w:rsidP="00C4642A">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517888">
        <w:rPr>
          <w:rFonts w:ascii="Times New Roman" w:hAnsi="Times New Roman"/>
          <w:b/>
          <w:sz w:val="28"/>
          <w:szCs w:val="28"/>
        </w:rPr>
        <w:t>8.</w:t>
      </w:r>
      <w:r>
        <w:rPr>
          <w:rFonts w:ascii="Times New Roman" w:hAnsi="Times New Roman"/>
          <w:b/>
          <w:sz w:val="28"/>
          <w:szCs w:val="28"/>
        </w:rPr>
        <w:t>5</w:t>
      </w:r>
      <w:r w:rsidRPr="00517888">
        <w:rPr>
          <w:rFonts w:ascii="Times New Roman" w:hAnsi="Times New Roman"/>
          <w:b/>
          <w:sz w:val="28"/>
          <w:szCs w:val="28"/>
        </w:rPr>
        <w:t>. Освещение территории</w:t>
      </w:r>
    </w:p>
    <w:p w:rsidR="00BB3B91" w:rsidRPr="00517888" w:rsidRDefault="00BB3B91" w:rsidP="00F466E6">
      <w:pPr>
        <w:tabs>
          <w:tab w:val="left" w:pos="1134"/>
        </w:tabs>
        <w:snapToGrid w:val="0"/>
        <w:spacing w:after="0" w:line="240" w:lineRule="auto"/>
        <w:ind w:firstLine="567"/>
        <w:jc w:val="both"/>
        <w:rPr>
          <w:rFonts w:ascii="Times New Roman" w:hAnsi="Times New Roman"/>
          <w:b/>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5</w:t>
      </w:r>
      <w:r w:rsidRPr="00792B3F">
        <w:rPr>
          <w:rFonts w:ascii="Times New Roman" w:hAnsi="Times New Roman"/>
          <w:sz w:val="28"/>
          <w:szCs w:val="28"/>
        </w:rPr>
        <w:t>.1.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Обязанность по освещению данных объектов возлагается на их собственников или уполномоченных собственником лиц.</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5</w:t>
      </w:r>
      <w:r w:rsidRPr="00792B3F">
        <w:rPr>
          <w:rFonts w:ascii="Times New Roman" w:hAnsi="Times New Roman"/>
          <w:sz w:val="28"/>
          <w:szCs w:val="28"/>
        </w:rPr>
        <w:t xml:space="preserve">.2. Освещение территории поселения осуществляется энергоснабжающими организациями по договорам с физическими и </w:t>
      </w:r>
      <w:r w:rsidRPr="00792B3F">
        <w:rPr>
          <w:rFonts w:ascii="Times New Roman" w:hAnsi="Times New Roman"/>
          <w:sz w:val="28"/>
          <w:szCs w:val="28"/>
        </w:rPr>
        <w:lastRenderedPageBreak/>
        <w:t>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B3B91" w:rsidRDefault="00BB3B91" w:rsidP="00C4642A">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5</w:t>
      </w:r>
      <w:r w:rsidRPr="00792B3F">
        <w:rPr>
          <w:rFonts w:ascii="Times New Roman" w:hAnsi="Times New Roman"/>
          <w:sz w:val="28"/>
          <w:szCs w:val="28"/>
        </w:rPr>
        <w:t>.3.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BB3B91" w:rsidRDefault="00BB3B91" w:rsidP="00C4642A">
      <w:pPr>
        <w:tabs>
          <w:tab w:val="left" w:pos="1134"/>
        </w:tabs>
        <w:snapToGrid w:val="0"/>
        <w:spacing w:after="0" w:line="240" w:lineRule="auto"/>
        <w:ind w:firstLine="567"/>
        <w:jc w:val="both"/>
        <w:rPr>
          <w:rFonts w:ascii="Times New Roman" w:hAnsi="Times New Roman"/>
          <w:sz w:val="28"/>
          <w:szCs w:val="28"/>
        </w:rPr>
      </w:pPr>
    </w:p>
    <w:p w:rsidR="00BB3B91" w:rsidRPr="00517888" w:rsidRDefault="00BB3B91" w:rsidP="00C4642A">
      <w:pPr>
        <w:tabs>
          <w:tab w:val="left" w:pos="1134"/>
        </w:tabs>
        <w:snapToGrid w:val="0"/>
        <w:spacing w:after="0" w:line="240" w:lineRule="auto"/>
        <w:ind w:firstLine="567"/>
        <w:jc w:val="center"/>
        <w:rPr>
          <w:rFonts w:ascii="Times New Roman" w:hAnsi="Times New Roman"/>
          <w:b/>
          <w:sz w:val="28"/>
          <w:szCs w:val="28"/>
        </w:rPr>
      </w:pPr>
      <w:r w:rsidRPr="00517888">
        <w:rPr>
          <w:rFonts w:ascii="Times New Roman" w:hAnsi="Times New Roman"/>
          <w:b/>
          <w:sz w:val="28"/>
          <w:szCs w:val="28"/>
        </w:rPr>
        <w:t>8.</w:t>
      </w:r>
      <w:r>
        <w:rPr>
          <w:rFonts w:ascii="Times New Roman" w:hAnsi="Times New Roman"/>
          <w:b/>
          <w:sz w:val="28"/>
          <w:szCs w:val="28"/>
        </w:rPr>
        <w:t>6</w:t>
      </w:r>
      <w:r w:rsidRPr="00517888">
        <w:rPr>
          <w:rFonts w:ascii="Times New Roman" w:hAnsi="Times New Roman"/>
          <w:b/>
          <w:sz w:val="28"/>
          <w:szCs w:val="28"/>
        </w:rPr>
        <w:t>. Проведение работ при строительстве, ремонте, реконструкции коммуникаций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.2. Разрешение на производство работ по строительству, реконструкции, ремонту коммуникаций выдаёт администрация поселения при предъявлении: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условий производства работ, согласованных с администрацией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Pr="00792B3F">
        <w:rPr>
          <w:rFonts w:ascii="Times New Roman" w:hAnsi="Times New Roman"/>
          <w:sz w:val="28"/>
          <w:szCs w:val="28"/>
        </w:rPr>
        <w:b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3</w:t>
      </w:r>
      <w:r w:rsidRPr="00792B3F">
        <w:rPr>
          <w:rFonts w:ascii="Times New Roman" w:hAnsi="Times New Roman"/>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4</w:t>
      </w:r>
      <w:r w:rsidRPr="00792B3F">
        <w:rPr>
          <w:rFonts w:ascii="Times New Roman" w:hAnsi="Times New Roman"/>
          <w:sz w:val="28"/>
          <w:szCs w:val="28"/>
        </w:rPr>
        <w:t>.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r w:rsidRPr="00792B3F">
        <w:rPr>
          <w:rFonts w:ascii="Times New Roman" w:hAnsi="Times New Roman"/>
          <w:sz w:val="28"/>
          <w:szCs w:val="28"/>
        </w:rPr>
        <w:br/>
        <w:t>Не допускать применение кирпича в конструкциях, подземных коммуникациях, расположенных под проезжей частью.</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5</w:t>
      </w:r>
      <w:r w:rsidRPr="00792B3F">
        <w:rPr>
          <w:rFonts w:ascii="Times New Roman" w:hAnsi="Times New Roman"/>
          <w:sz w:val="28"/>
          <w:szCs w:val="28"/>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6</w:t>
      </w:r>
      <w:r w:rsidRPr="00792B3F">
        <w:rPr>
          <w:rFonts w:ascii="Times New Roman" w:hAnsi="Times New Roman"/>
          <w:sz w:val="28"/>
          <w:szCs w:val="28"/>
        </w:rPr>
        <w:t>. До начала производства работ по разрытию необходимо:</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6</w:t>
      </w:r>
      <w:r w:rsidRPr="00792B3F">
        <w:rPr>
          <w:rFonts w:ascii="Times New Roman" w:hAnsi="Times New Roman"/>
          <w:sz w:val="28"/>
          <w:szCs w:val="28"/>
        </w:rPr>
        <w:t>.1. Установить дорожные знаки в соответствии с согласованной схемой;</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6</w:t>
      </w:r>
      <w:r w:rsidRPr="00792B3F">
        <w:rPr>
          <w:rFonts w:ascii="Times New Roman" w:hAnsi="Times New Roman"/>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r w:rsidRPr="00792B3F">
        <w:rPr>
          <w:rFonts w:ascii="Times New Roman" w:hAnsi="Times New Roman"/>
          <w:sz w:val="28"/>
          <w:szCs w:val="28"/>
        </w:rPr>
        <w:b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r w:rsidRPr="00792B3F">
        <w:rPr>
          <w:rFonts w:ascii="Times New Roman" w:hAnsi="Times New Roman"/>
          <w:sz w:val="28"/>
          <w:szCs w:val="28"/>
        </w:rPr>
        <w:br/>
        <w:t>Ограждение выполнять сплошным и надежным, предотвращающим попадание посторонних на стройплощадку.</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6</w:t>
      </w:r>
      <w:r w:rsidRPr="00792B3F">
        <w:rPr>
          <w:rFonts w:ascii="Times New Roman" w:hAnsi="Times New Roman"/>
          <w:sz w:val="28"/>
          <w:szCs w:val="28"/>
        </w:rPr>
        <w:t>.3.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6</w:t>
      </w:r>
      <w:r w:rsidRPr="00792B3F">
        <w:rPr>
          <w:rFonts w:ascii="Times New Roman" w:hAnsi="Times New Roman"/>
          <w:sz w:val="28"/>
          <w:szCs w:val="28"/>
        </w:rPr>
        <w:t>.4.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7</w:t>
      </w:r>
      <w:r w:rsidRPr="00792B3F">
        <w:rPr>
          <w:rFonts w:ascii="Times New Roman" w:hAnsi="Times New Roman"/>
          <w:sz w:val="28"/>
          <w:szCs w:val="28"/>
        </w:rPr>
        <w:t>.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8</w:t>
      </w:r>
      <w:r w:rsidRPr="00792B3F">
        <w:rPr>
          <w:rFonts w:ascii="Times New Roman" w:hAnsi="Times New Roman"/>
          <w:sz w:val="28"/>
          <w:szCs w:val="28"/>
        </w:rPr>
        <w:t>. В разрешении должны быть установлены сроки и условия производства работ.</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w:t>
      </w:r>
      <w:r>
        <w:rPr>
          <w:rFonts w:ascii="Times New Roman" w:hAnsi="Times New Roman"/>
          <w:sz w:val="28"/>
          <w:szCs w:val="28"/>
        </w:rPr>
        <w:t>9</w:t>
      </w:r>
      <w:r w:rsidRPr="00792B3F">
        <w:rPr>
          <w:rFonts w:ascii="Times New Roman" w:hAnsi="Times New Roman"/>
          <w:sz w:val="28"/>
          <w:szCs w:val="28"/>
        </w:rPr>
        <w:t>.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792B3F">
        <w:rPr>
          <w:rFonts w:ascii="Times New Roman" w:hAnsi="Times New Roman"/>
          <w:sz w:val="28"/>
          <w:szCs w:val="28"/>
        </w:rPr>
        <w:br/>
        <w:t>Особые условия подлежат неукоснительному соблюдению строительной организацией, производящей земляные работы.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.1</w:t>
      </w:r>
      <w:r>
        <w:rPr>
          <w:rFonts w:ascii="Times New Roman" w:hAnsi="Times New Roman"/>
          <w:sz w:val="28"/>
          <w:szCs w:val="28"/>
        </w:rPr>
        <w:t>0</w:t>
      </w:r>
      <w:r w:rsidRPr="00792B3F">
        <w:rPr>
          <w:rFonts w:ascii="Times New Roman" w:hAnsi="Times New Roman"/>
          <w:sz w:val="28"/>
          <w:szCs w:val="28"/>
        </w:rPr>
        <w:t>.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lastRenderedPageBreak/>
        <w:t>8.</w:t>
      </w:r>
      <w:r>
        <w:rPr>
          <w:rFonts w:ascii="Times New Roman" w:hAnsi="Times New Roman"/>
          <w:sz w:val="28"/>
          <w:szCs w:val="28"/>
        </w:rPr>
        <w:t>6</w:t>
      </w:r>
      <w:r w:rsidRPr="00792B3F">
        <w:rPr>
          <w:rFonts w:ascii="Times New Roman" w:hAnsi="Times New Roman"/>
          <w:sz w:val="28"/>
          <w:szCs w:val="28"/>
        </w:rPr>
        <w:t>.1</w:t>
      </w:r>
      <w:r>
        <w:rPr>
          <w:rFonts w:ascii="Times New Roman" w:hAnsi="Times New Roman"/>
          <w:sz w:val="28"/>
          <w:szCs w:val="28"/>
        </w:rPr>
        <w:t>1</w:t>
      </w:r>
      <w:r w:rsidRPr="00792B3F">
        <w:rPr>
          <w:rFonts w:ascii="Times New Roman" w:hAnsi="Times New Roman"/>
          <w:sz w:val="28"/>
          <w:szCs w:val="28"/>
        </w:rPr>
        <w:t>.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Бордюр разбирается, складируется на месте производства работ для дальнейшей установки.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.1</w:t>
      </w:r>
      <w:r>
        <w:rPr>
          <w:rFonts w:ascii="Times New Roman" w:hAnsi="Times New Roman"/>
          <w:sz w:val="28"/>
          <w:szCs w:val="28"/>
        </w:rPr>
        <w:t>2</w:t>
      </w:r>
      <w:r w:rsidRPr="00792B3F">
        <w:rPr>
          <w:rFonts w:ascii="Times New Roman" w:hAnsi="Times New Roman"/>
          <w:sz w:val="28"/>
          <w:szCs w:val="28"/>
        </w:rPr>
        <w:t>. Траншеи под проезжей частью и тротуарами засыпаются песком и песчаным фунтом с послойным уплотнением и поливкой водой.</w:t>
      </w:r>
      <w:r w:rsidRPr="00792B3F">
        <w:rPr>
          <w:rFonts w:ascii="Times New Roman" w:hAnsi="Times New Roman"/>
          <w:sz w:val="28"/>
          <w:szCs w:val="28"/>
        </w:rPr>
        <w:br/>
        <w:t>Траншеи на газонах засыпать местным грунтом с уплотнением, восстановлением плодородного слоя и посевом травы.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.1</w:t>
      </w:r>
      <w:r>
        <w:rPr>
          <w:rFonts w:ascii="Times New Roman" w:hAnsi="Times New Roman"/>
          <w:sz w:val="28"/>
          <w:szCs w:val="28"/>
        </w:rPr>
        <w:t>3</w:t>
      </w:r>
      <w:r w:rsidRPr="00792B3F">
        <w:rPr>
          <w:rFonts w:ascii="Times New Roman" w:hAnsi="Times New Roman"/>
          <w:sz w:val="28"/>
          <w:szCs w:val="28"/>
        </w:rPr>
        <w:t>.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.1</w:t>
      </w:r>
      <w:r>
        <w:rPr>
          <w:rFonts w:ascii="Times New Roman" w:hAnsi="Times New Roman"/>
          <w:sz w:val="28"/>
          <w:szCs w:val="28"/>
        </w:rPr>
        <w:t>4</w:t>
      </w:r>
      <w:r w:rsidRPr="00792B3F">
        <w:rPr>
          <w:rFonts w:ascii="Times New Roman" w:hAnsi="Times New Roman"/>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.1</w:t>
      </w:r>
      <w:r>
        <w:rPr>
          <w:rFonts w:ascii="Times New Roman" w:hAnsi="Times New Roman"/>
          <w:sz w:val="28"/>
          <w:szCs w:val="28"/>
        </w:rPr>
        <w:t>5</w:t>
      </w:r>
      <w:r w:rsidRPr="00792B3F">
        <w:rPr>
          <w:rFonts w:ascii="Times New Roman" w:hAnsi="Times New Roman"/>
          <w:sz w:val="28"/>
          <w:szCs w:val="28"/>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6</w:t>
      </w:r>
      <w:r w:rsidRPr="00792B3F">
        <w:rPr>
          <w:rFonts w:ascii="Times New Roman" w:hAnsi="Times New Roman"/>
          <w:sz w:val="28"/>
          <w:szCs w:val="28"/>
        </w:rPr>
        <w:t>.1</w:t>
      </w:r>
      <w:r>
        <w:rPr>
          <w:rFonts w:ascii="Times New Roman" w:hAnsi="Times New Roman"/>
          <w:sz w:val="28"/>
          <w:szCs w:val="28"/>
        </w:rPr>
        <w:t>6</w:t>
      </w:r>
      <w:r w:rsidRPr="00792B3F">
        <w:rPr>
          <w:rFonts w:ascii="Times New Roman" w:hAnsi="Times New Roman"/>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BB3B91" w:rsidRPr="009724E6" w:rsidRDefault="00BB3B91" w:rsidP="00853BA9">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9724E6">
        <w:rPr>
          <w:rFonts w:ascii="Times New Roman" w:hAnsi="Times New Roman"/>
          <w:b/>
          <w:sz w:val="28"/>
          <w:szCs w:val="28"/>
        </w:rPr>
        <w:t>8.7. Содержание животных</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7</w:t>
      </w:r>
      <w:r w:rsidRPr="00792B3F">
        <w:rPr>
          <w:rFonts w:ascii="Times New Roman" w:hAnsi="Times New Roman"/>
          <w:sz w:val="28"/>
          <w:szCs w:val="28"/>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7</w:t>
      </w:r>
      <w:r w:rsidRPr="00792B3F">
        <w:rPr>
          <w:rFonts w:ascii="Times New Roman" w:hAnsi="Times New Roman"/>
          <w:sz w:val="28"/>
          <w:szCs w:val="28"/>
        </w:rPr>
        <w:t>.2. Не допускается содержание домашних животных на балконах, в местах общего пользования многоквартирных жилых домов.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7</w:t>
      </w:r>
      <w:r w:rsidRPr="00792B3F">
        <w:rPr>
          <w:rFonts w:ascii="Times New Roman" w:hAnsi="Times New Roman"/>
          <w:sz w:val="28"/>
          <w:szCs w:val="28"/>
        </w:rPr>
        <w:t>.3. Запрещается передвижение сельскохозяйственных животных на территории поселения без сопровождающих лиц.</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7</w:t>
      </w:r>
      <w:r w:rsidRPr="00792B3F">
        <w:rPr>
          <w:rFonts w:ascii="Times New Roman" w:hAnsi="Times New Roman"/>
          <w:sz w:val="28"/>
          <w:szCs w:val="28"/>
        </w:rPr>
        <w:t>.4.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7</w:t>
      </w:r>
      <w:r w:rsidRPr="00792B3F">
        <w:rPr>
          <w:rFonts w:ascii="Times New Roman" w:hAnsi="Times New Roman"/>
          <w:sz w:val="28"/>
          <w:szCs w:val="28"/>
        </w:rPr>
        <w:t xml:space="preserve">.5. Осуществлять отлов собак и кошек, независимо от породы и назначения (в том числе и имеющих ошейник с номерным знаком), </w:t>
      </w:r>
      <w:r w:rsidRPr="00792B3F">
        <w:rPr>
          <w:rFonts w:ascii="Times New Roman" w:hAnsi="Times New Roman"/>
          <w:sz w:val="28"/>
          <w:szCs w:val="28"/>
        </w:rPr>
        <w:lastRenderedPageBreak/>
        <w:t>находящихся на улицах или в иных общественных местах без сопровождающего лица.</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7</w:t>
      </w:r>
      <w:r w:rsidRPr="00792B3F">
        <w:rPr>
          <w:rFonts w:ascii="Times New Roman" w:hAnsi="Times New Roman"/>
          <w:sz w:val="28"/>
          <w:szCs w:val="28"/>
        </w:rPr>
        <w:t>.6.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Pr="00AD7E2B" w:rsidRDefault="00BB3B91" w:rsidP="00853BA9">
      <w:pPr>
        <w:tabs>
          <w:tab w:val="left" w:pos="1134"/>
        </w:tabs>
        <w:snapToGrid w:val="0"/>
        <w:spacing w:after="0" w:line="240" w:lineRule="auto"/>
        <w:ind w:firstLine="567"/>
        <w:jc w:val="center"/>
        <w:rPr>
          <w:rFonts w:ascii="Times New Roman" w:hAnsi="Times New Roman"/>
          <w:b/>
          <w:sz w:val="28"/>
          <w:szCs w:val="28"/>
        </w:rPr>
      </w:pPr>
      <w:r w:rsidRPr="00AD7E2B">
        <w:rPr>
          <w:rFonts w:ascii="Times New Roman" w:hAnsi="Times New Roman"/>
          <w:b/>
          <w:sz w:val="28"/>
          <w:szCs w:val="28"/>
        </w:rPr>
        <w:t>8.8. Особые требования к доступности сельской среды</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8</w:t>
      </w:r>
      <w:r w:rsidRPr="00792B3F">
        <w:rPr>
          <w:rFonts w:ascii="Times New Roman" w:hAnsi="Times New Roman"/>
          <w:sz w:val="28"/>
          <w:szCs w:val="28"/>
        </w:rPr>
        <w:t>.1.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8</w:t>
      </w:r>
      <w:r w:rsidRPr="00792B3F">
        <w:rPr>
          <w:rFonts w:ascii="Times New Roman" w:hAnsi="Times New Roman"/>
          <w:sz w:val="28"/>
          <w:szCs w:val="28"/>
        </w:rPr>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BB3B91" w:rsidRPr="00AD7E2B" w:rsidRDefault="00BB3B91" w:rsidP="00853BA9">
      <w:pPr>
        <w:tabs>
          <w:tab w:val="left" w:pos="1134"/>
        </w:tabs>
        <w:snapToGrid w:val="0"/>
        <w:spacing w:after="0" w:line="240" w:lineRule="auto"/>
        <w:ind w:firstLine="567"/>
        <w:jc w:val="center"/>
        <w:rPr>
          <w:rFonts w:ascii="Times New Roman" w:hAnsi="Times New Roman"/>
          <w:b/>
          <w:sz w:val="28"/>
          <w:szCs w:val="28"/>
        </w:rPr>
      </w:pPr>
      <w:r w:rsidRPr="00792B3F">
        <w:rPr>
          <w:rFonts w:ascii="Times New Roman" w:hAnsi="Times New Roman"/>
          <w:sz w:val="28"/>
          <w:szCs w:val="28"/>
        </w:rPr>
        <w:br/>
      </w:r>
      <w:r w:rsidRPr="00AD7E2B">
        <w:rPr>
          <w:rFonts w:ascii="Times New Roman" w:hAnsi="Times New Roman"/>
          <w:b/>
          <w:sz w:val="28"/>
          <w:szCs w:val="28"/>
        </w:rPr>
        <w:t>8.9. Праздничное оформление территории</w:t>
      </w:r>
    </w:p>
    <w:p w:rsidR="00BB3B91" w:rsidRPr="00AD7E2B" w:rsidRDefault="00BB3B91" w:rsidP="00F466E6">
      <w:pPr>
        <w:tabs>
          <w:tab w:val="left" w:pos="1134"/>
        </w:tabs>
        <w:snapToGrid w:val="0"/>
        <w:spacing w:after="0" w:line="240" w:lineRule="auto"/>
        <w:ind w:firstLine="567"/>
        <w:jc w:val="both"/>
        <w:rPr>
          <w:rFonts w:ascii="Times New Roman" w:hAnsi="Times New Roman"/>
          <w:b/>
          <w:sz w:val="28"/>
          <w:szCs w:val="28"/>
        </w:rPr>
      </w:pP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9</w:t>
      </w:r>
      <w:r w:rsidRPr="00792B3F">
        <w:rPr>
          <w:rFonts w:ascii="Times New Roman" w:hAnsi="Times New Roman"/>
          <w:sz w:val="28"/>
          <w:szCs w:val="28"/>
        </w:rPr>
        <w:t>.1.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 xml:space="preserve">Оформление зданий, сооружений </w:t>
      </w:r>
      <w:r>
        <w:rPr>
          <w:rFonts w:ascii="Times New Roman" w:hAnsi="Times New Roman"/>
          <w:sz w:val="28"/>
          <w:szCs w:val="28"/>
        </w:rPr>
        <w:t>следует</w:t>
      </w:r>
      <w:r w:rsidRPr="00792B3F">
        <w:rPr>
          <w:rFonts w:ascii="Times New Roman" w:hAnsi="Times New Roman"/>
          <w:sz w:val="28"/>
          <w:szCs w:val="28"/>
        </w:rPr>
        <w:t xml:space="preserve"> осуществлять их владельцами в рамках концепции праздничного оформления территории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9</w:t>
      </w:r>
      <w:r w:rsidRPr="00792B3F">
        <w:rPr>
          <w:rFonts w:ascii="Times New Roman" w:hAnsi="Times New Roman"/>
          <w:sz w:val="28"/>
          <w:szCs w:val="28"/>
        </w:rPr>
        <w:t xml:space="preserve">.2. Работы, связанные с проведением поселенческих торжественных и праздничных мероприятий, </w:t>
      </w:r>
      <w:r>
        <w:rPr>
          <w:rFonts w:ascii="Times New Roman" w:hAnsi="Times New Roman"/>
          <w:sz w:val="28"/>
          <w:szCs w:val="28"/>
        </w:rPr>
        <w:t>следует</w:t>
      </w:r>
      <w:r w:rsidRPr="00792B3F">
        <w:rPr>
          <w:rFonts w:ascii="Times New Roman" w:hAnsi="Times New Roman"/>
          <w:sz w:val="28"/>
          <w:szCs w:val="28"/>
        </w:rPr>
        <w:t xml:space="preserve">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9</w:t>
      </w:r>
      <w:r w:rsidRPr="00792B3F">
        <w:rPr>
          <w:rFonts w:ascii="Times New Roman" w:hAnsi="Times New Roman"/>
          <w:sz w:val="28"/>
          <w:szCs w:val="28"/>
        </w:rPr>
        <w:t xml:space="preserve">.3. В праздничное оформление </w:t>
      </w:r>
      <w:r>
        <w:rPr>
          <w:rFonts w:ascii="Times New Roman" w:hAnsi="Times New Roman"/>
          <w:sz w:val="28"/>
          <w:szCs w:val="28"/>
        </w:rPr>
        <w:t>следует</w:t>
      </w:r>
      <w:r w:rsidRPr="00792B3F">
        <w:rPr>
          <w:rFonts w:ascii="Times New Roman" w:hAnsi="Times New Roman"/>
          <w:sz w:val="28"/>
          <w:szCs w:val="28"/>
        </w:rPr>
        <w:t xml:space="preserve">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9</w:t>
      </w:r>
      <w:r w:rsidRPr="00792B3F">
        <w:rPr>
          <w:rFonts w:ascii="Times New Roman" w:hAnsi="Times New Roman"/>
          <w:sz w:val="28"/>
          <w:szCs w:val="28"/>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BB3B91" w:rsidRDefault="00BB3B91" w:rsidP="00853BA9">
      <w:pPr>
        <w:tabs>
          <w:tab w:val="left" w:pos="1134"/>
        </w:tabs>
        <w:snapToGrid w:val="0"/>
        <w:spacing w:after="0" w:line="240" w:lineRule="auto"/>
        <w:ind w:firstLine="567"/>
        <w:jc w:val="both"/>
        <w:rPr>
          <w:rFonts w:ascii="Times New Roman" w:hAnsi="Times New Roman"/>
          <w:sz w:val="28"/>
          <w:szCs w:val="28"/>
        </w:rPr>
      </w:pPr>
      <w:r w:rsidRPr="00792B3F">
        <w:rPr>
          <w:rFonts w:ascii="Times New Roman" w:hAnsi="Times New Roman"/>
          <w:sz w:val="28"/>
          <w:szCs w:val="28"/>
        </w:rPr>
        <w:t>8.</w:t>
      </w:r>
      <w:r>
        <w:rPr>
          <w:rFonts w:ascii="Times New Roman" w:hAnsi="Times New Roman"/>
          <w:sz w:val="28"/>
          <w:szCs w:val="28"/>
        </w:rPr>
        <w:t>9</w:t>
      </w:r>
      <w:r w:rsidRPr="00792B3F">
        <w:rPr>
          <w:rFonts w:ascii="Times New Roman" w:hAnsi="Times New Roman"/>
          <w:sz w:val="28"/>
          <w:szCs w:val="28"/>
        </w:rPr>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BB3B91" w:rsidRDefault="00BB3B91" w:rsidP="00853BA9">
      <w:pPr>
        <w:tabs>
          <w:tab w:val="left" w:pos="1134"/>
        </w:tabs>
        <w:snapToGrid w:val="0"/>
        <w:spacing w:after="0" w:line="240" w:lineRule="auto"/>
        <w:ind w:firstLine="567"/>
        <w:jc w:val="both"/>
        <w:rPr>
          <w:rFonts w:ascii="Times New Roman" w:hAnsi="Times New Roman"/>
          <w:sz w:val="28"/>
          <w:szCs w:val="28"/>
        </w:rPr>
      </w:pPr>
    </w:p>
    <w:p w:rsidR="00BB3B91" w:rsidRDefault="00BB3B91" w:rsidP="00853BA9">
      <w:pPr>
        <w:tabs>
          <w:tab w:val="left" w:pos="1134"/>
        </w:tabs>
        <w:snapToGrid w:val="0"/>
        <w:spacing w:after="0" w:line="240" w:lineRule="auto"/>
        <w:ind w:firstLine="567"/>
        <w:jc w:val="center"/>
        <w:rPr>
          <w:rFonts w:ascii="Times New Roman" w:hAnsi="Times New Roman"/>
          <w:b/>
          <w:bCs/>
          <w:sz w:val="28"/>
          <w:szCs w:val="28"/>
        </w:rPr>
      </w:pPr>
    </w:p>
    <w:p w:rsidR="00BB3B91" w:rsidRDefault="00BB3B91" w:rsidP="00853BA9">
      <w:pPr>
        <w:tabs>
          <w:tab w:val="left" w:pos="1134"/>
        </w:tabs>
        <w:snapToGrid w:val="0"/>
        <w:spacing w:after="0" w:line="240" w:lineRule="auto"/>
        <w:ind w:firstLine="567"/>
        <w:jc w:val="center"/>
        <w:rPr>
          <w:rFonts w:ascii="Times New Roman" w:hAnsi="Times New Roman"/>
          <w:b/>
          <w:bCs/>
          <w:sz w:val="28"/>
          <w:szCs w:val="28"/>
        </w:rPr>
      </w:pPr>
    </w:p>
    <w:p w:rsidR="00BB3B91" w:rsidRDefault="00BB3B91" w:rsidP="00853BA9">
      <w:pPr>
        <w:tabs>
          <w:tab w:val="left" w:pos="1134"/>
        </w:tabs>
        <w:snapToGrid w:val="0"/>
        <w:spacing w:after="0" w:line="240" w:lineRule="auto"/>
        <w:ind w:firstLine="567"/>
        <w:jc w:val="center"/>
        <w:rPr>
          <w:rFonts w:ascii="Times New Roman" w:hAnsi="Times New Roman"/>
          <w:b/>
          <w:bCs/>
          <w:sz w:val="28"/>
          <w:szCs w:val="28"/>
        </w:rPr>
      </w:pPr>
    </w:p>
    <w:p w:rsidR="00BB3B91" w:rsidRPr="00853BA9" w:rsidRDefault="00BB3B91" w:rsidP="00853BA9">
      <w:pPr>
        <w:tabs>
          <w:tab w:val="left" w:pos="1134"/>
        </w:tabs>
        <w:snapToGrid w:val="0"/>
        <w:spacing w:after="0" w:line="240" w:lineRule="auto"/>
        <w:ind w:firstLine="567"/>
        <w:jc w:val="center"/>
        <w:rPr>
          <w:rFonts w:ascii="Times New Roman" w:hAnsi="Times New Roman"/>
          <w:b/>
          <w:bCs/>
          <w:sz w:val="28"/>
          <w:szCs w:val="28"/>
        </w:rPr>
      </w:pPr>
      <w:r w:rsidRPr="00853BA9">
        <w:rPr>
          <w:rFonts w:ascii="Times New Roman" w:hAnsi="Times New Roman"/>
          <w:b/>
          <w:bCs/>
          <w:sz w:val="28"/>
          <w:szCs w:val="28"/>
        </w:rPr>
        <w:lastRenderedPageBreak/>
        <w:t>9. Контроль за соблюдением норм и правил благоустройства</w:t>
      </w:r>
    </w:p>
    <w:p w:rsidR="00BB3B91" w:rsidRDefault="00BB3B91" w:rsidP="00F466E6">
      <w:pPr>
        <w:tabs>
          <w:tab w:val="left" w:pos="1134"/>
        </w:tabs>
        <w:snapToGrid w:val="0"/>
        <w:spacing w:after="0" w:line="240" w:lineRule="auto"/>
        <w:ind w:firstLine="567"/>
        <w:jc w:val="both"/>
        <w:rPr>
          <w:rFonts w:ascii="Times New Roman" w:hAnsi="Times New Roman"/>
          <w:bCs/>
          <w:sz w:val="28"/>
          <w:szCs w:val="28"/>
        </w:rPr>
      </w:pPr>
      <w:r w:rsidRPr="00792B3F">
        <w:rPr>
          <w:rFonts w:ascii="Times New Roman" w:hAnsi="Times New Roman"/>
          <w:bCs/>
          <w:sz w:val="28"/>
          <w:szCs w:val="28"/>
        </w:rPr>
        <w:t xml:space="preserve"> </w:t>
      </w:r>
    </w:p>
    <w:p w:rsidR="00BB3B91" w:rsidRDefault="00BB3B91" w:rsidP="00F466E6">
      <w:pPr>
        <w:tabs>
          <w:tab w:val="left" w:pos="1134"/>
        </w:tabs>
        <w:snapToGrid w:val="0"/>
        <w:spacing w:after="0" w:line="240" w:lineRule="auto"/>
        <w:ind w:firstLine="567"/>
        <w:jc w:val="both"/>
        <w:rPr>
          <w:rFonts w:ascii="Times New Roman" w:hAnsi="Times New Roman"/>
          <w:sz w:val="28"/>
          <w:szCs w:val="28"/>
        </w:rPr>
      </w:pPr>
      <w:r>
        <w:rPr>
          <w:rFonts w:ascii="Times New Roman" w:hAnsi="Times New Roman"/>
          <w:sz w:val="28"/>
          <w:szCs w:val="28"/>
        </w:rPr>
        <w:t>9.1. О</w:t>
      </w:r>
      <w:r w:rsidRPr="00792B3F">
        <w:rPr>
          <w:rFonts w:ascii="Times New Roman" w:hAnsi="Times New Roman"/>
          <w:sz w:val="28"/>
          <w:szCs w:val="28"/>
        </w:rPr>
        <w:t>тветственны</w:t>
      </w:r>
      <w:r>
        <w:rPr>
          <w:rFonts w:ascii="Times New Roman" w:hAnsi="Times New Roman"/>
          <w:sz w:val="28"/>
          <w:szCs w:val="28"/>
        </w:rPr>
        <w:t>м</w:t>
      </w:r>
      <w:r w:rsidRPr="00792B3F">
        <w:rPr>
          <w:rFonts w:ascii="Times New Roman" w:hAnsi="Times New Roman"/>
          <w:sz w:val="28"/>
          <w:szCs w:val="28"/>
        </w:rPr>
        <w:t xml:space="preserve"> за </w:t>
      </w:r>
      <w:r>
        <w:rPr>
          <w:rFonts w:ascii="Times New Roman" w:hAnsi="Times New Roman"/>
          <w:sz w:val="28"/>
          <w:szCs w:val="28"/>
        </w:rPr>
        <w:t xml:space="preserve">соблюдение норм и правил </w:t>
      </w:r>
      <w:r w:rsidRPr="00792B3F">
        <w:rPr>
          <w:rFonts w:ascii="Times New Roman" w:hAnsi="Times New Roman"/>
          <w:sz w:val="28"/>
          <w:szCs w:val="28"/>
        </w:rPr>
        <w:t>благоустройства территории</w:t>
      </w:r>
      <w:r>
        <w:rPr>
          <w:rFonts w:ascii="Times New Roman" w:hAnsi="Times New Roman"/>
          <w:sz w:val="28"/>
          <w:szCs w:val="28"/>
        </w:rPr>
        <w:t xml:space="preserve"> </w:t>
      </w:r>
      <w:r w:rsidR="0064796F">
        <w:rPr>
          <w:rFonts w:ascii="Times New Roman" w:hAnsi="Times New Roman"/>
          <w:sz w:val="28"/>
          <w:szCs w:val="28"/>
        </w:rPr>
        <w:t>Камызинского</w:t>
      </w:r>
      <w:r>
        <w:rPr>
          <w:rFonts w:ascii="Times New Roman" w:hAnsi="Times New Roman"/>
          <w:sz w:val="28"/>
          <w:szCs w:val="28"/>
        </w:rPr>
        <w:t xml:space="preserve"> сельского поселения является администрация сельского поселения</w:t>
      </w:r>
      <w:r w:rsidRPr="00792B3F">
        <w:rPr>
          <w:rFonts w:ascii="Times New Roman" w:hAnsi="Times New Roman"/>
          <w:sz w:val="28"/>
          <w:szCs w:val="28"/>
        </w:rPr>
        <w:t>.</w:t>
      </w: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r w:rsidRPr="00F652B8">
        <w:rPr>
          <w:rFonts w:ascii="Times New Roman" w:hAnsi="Times New Roman"/>
          <w:sz w:val="28"/>
          <w:szCs w:val="28"/>
        </w:rPr>
        <w:t xml:space="preserve">9.1. Лица, нарушающие нормы и правила благоустройства, привлекаются к ответственности в соответствии </w:t>
      </w:r>
      <w:r>
        <w:rPr>
          <w:rFonts w:ascii="Times New Roman" w:hAnsi="Times New Roman"/>
          <w:sz w:val="28"/>
          <w:szCs w:val="28"/>
        </w:rPr>
        <w:t>с кодексом РФ «Об административных правонарушениях» от 30.12.2001 г. № 195- ФЗ и з</w:t>
      </w:r>
      <w:r w:rsidRPr="00ED6223">
        <w:rPr>
          <w:rFonts w:ascii="Times New Roman" w:hAnsi="Times New Roman"/>
          <w:sz w:val="28"/>
          <w:szCs w:val="28"/>
        </w:rPr>
        <w:t xml:space="preserve">аконом </w:t>
      </w:r>
      <w:r>
        <w:rPr>
          <w:rFonts w:ascii="Times New Roman" w:hAnsi="Times New Roman"/>
          <w:sz w:val="28"/>
          <w:szCs w:val="28"/>
        </w:rPr>
        <w:t>Белгородской</w:t>
      </w:r>
      <w:r w:rsidRPr="00ED6223">
        <w:rPr>
          <w:rFonts w:ascii="Times New Roman" w:hAnsi="Times New Roman"/>
          <w:sz w:val="28"/>
          <w:szCs w:val="28"/>
        </w:rPr>
        <w:t xml:space="preserve"> области от </w:t>
      </w:r>
      <w:r>
        <w:rPr>
          <w:rFonts w:ascii="Times New Roman" w:hAnsi="Times New Roman"/>
          <w:sz w:val="28"/>
          <w:szCs w:val="28"/>
        </w:rPr>
        <w:t>27</w:t>
      </w:r>
      <w:r w:rsidRPr="00ED6223">
        <w:rPr>
          <w:rFonts w:ascii="Times New Roman" w:hAnsi="Times New Roman"/>
          <w:sz w:val="28"/>
          <w:szCs w:val="28"/>
        </w:rPr>
        <w:t>.</w:t>
      </w:r>
      <w:r>
        <w:rPr>
          <w:rFonts w:ascii="Times New Roman" w:hAnsi="Times New Roman"/>
          <w:sz w:val="28"/>
          <w:szCs w:val="28"/>
        </w:rPr>
        <w:t>06</w:t>
      </w:r>
      <w:r w:rsidRPr="00ED6223">
        <w:rPr>
          <w:rFonts w:ascii="Times New Roman" w:hAnsi="Times New Roman"/>
          <w:sz w:val="28"/>
          <w:szCs w:val="28"/>
        </w:rPr>
        <w:t>.200</w:t>
      </w:r>
      <w:r>
        <w:rPr>
          <w:rFonts w:ascii="Times New Roman" w:hAnsi="Times New Roman"/>
          <w:sz w:val="28"/>
          <w:szCs w:val="28"/>
        </w:rPr>
        <w:t>2</w:t>
      </w:r>
      <w:r w:rsidRPr="00ED6223">
        <w:rPr>
          <w:rFonts w:ascii="Times New Roman" w:hAnsi="Times New Roman"/>
          <w:sz w:val="28"/>
          <w:szCs w:val="28"/>
        </w:rPr>
        <w:t xml:space="preserve"> № 74-ОЗ </w:t>
      </w:r>
      <w:r>
        <w:rPr>
          <w:rFonts w:ascii="Times New Roman" w:hAnsi="Times New Roman"/>
          <w:sz w:val="28"/>
          <w:szCs w:val="28"/>
        </w:rPr>
        <w:t>«</w:t>
      </w:r>
      <w:r w:rsidRPr="00ED6223">
        <w:rPr>
          <w:rFonts w:ascii="Times New Roman" w:hAnsi="Times New Roman"/>
          <w:sz w:val="28"/>
          <w:szCs w:val="28"/>
        </w:rPr>
        <w:t xml:space="preserve">Об административных правонарушениях на территории </w:t>
      </w:r>
      <w:r>
        <w:rPr>
          <w:rFonts w:ascii="Times New Roman" w:hAnsi="Times New Roman"/>
          <w:sz w:val="28"/>
          <w:szCs w:val="28"/>
        </w:rPr>
        <w:t>Белгородской области».</w:t>
      </w: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Default="00BB3B91" w:rsidP="003F09B6">
      <w:pPr>
        <w:tabs>
          <w:tab w:val="left" w:pos="1134"/>
        </w:tabs>
        <w:snapToGrid w:val="0"/>
        <w:spacing w:after="0" w:line="240" w:lineRule="auto"/>
        <w:ind w:firstLine="567"/>
        <w:jc w:val="both"/>
        <w:rPr>
          <w:rFonts w:ascii="Times New Roman" w:hAnsi="Times New Roman"/>
          <w:sz w:val="28"/>
          <w:szCs w:val="28"/>
        </w:rPr>
      </w:pP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lastRenderedPageBreak/>
        <w:t>Приложение 1</w:t>
      </w: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 xml:space="preserve">к </w:t>
      </w:r>
      <w:r>
        <w:rPr>
          <w:rFonts w:ascii="Times New Roman" w:hAnsi="Times New Roman"/>
          <w:color w:val="000000"/>
          <w:sz w:val="24"/>
          <w:szCs w:val="24"/>
        </w:rPr>
        <w:t>Н</w:t>
      </w:r>
      <w:r w:rsidRPr="00A07142">
        <w:rPr>
          <w:rFonts w:ascii="Times New Roman" w:hAnsi="Times New Roman"/>
          <w:color w:val="000000"/>
          <w:sz w:val="24"/>
          <w:szCs w:val="24"/>
        </w:rPr>
        <w:t xml:space="preserve">ормам и правилам </w:t>
      </w: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 xml:space="preserve">по  благоустройству территории </w:t>
      </w:r>
    </w:p>
    <w:p w:rsidR="00BB3B91" w:rsidRPr="00A07142" w:rsidRDefault="0064796F" w:rsidP="002B402E">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Камызинского</w:t>
      </w:r>
      <w:r w:rsidR="00BB3B91">
        <w:rPr>
          <w:rFonts w:ascii="Times New Roman" w:hAnsi="Times New Roman"/>
          <w:color w:val="000000"/>
          <w:sz w:val="24"/>
          <w:szCs w:val="24"/>
        </w:rPr>
        <w:t xml:space="preserve"> </w:t>
      </w:r>
      <w:r w:rsidR="00BB3B91" w:rsidRPr="00A07142">
        <w:rPr>
          <w:rFonts w:ascii="Times New Roman" w:hAnsi="Times New Roman"/>
          <w:color w:val="000000"/>
          <w:sz w:val="24"/>
          <w:szCs w:val="24"/>
        </w:rPr>
        <w:t xml:space="preserve">сельского поселения </w:t>
      </w:r>
    </w:p>
    <w:p w:rsidR="00BB3B91" w:rsidRPr="00A07142" w:rsidRDefault="00BB3B91" w:rsidP="002B402E">
      <w:pPr>
        <w:widowControl w:val="0"/>
        <w:autoSpaceDE w:val="0"/>
        <w:autoSpaceDN w:val="0"/>
        <w:adjustRightInd w:val="0"/>
        <w:rPr>
          <w:rFonts w:ascii="Times New Roman" w:hAnsi="Times New Roman"/>
          <w:b/>
          <w:bCs/>
          <w:color w:val="000000"/>
          <w:sz w:val="24"/>
          <w:szCs w:val="24"/>
        </w:rPr>
      </w:pP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Основные термины и определения </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Ассимиляционный потенциал (емкость)</w:t>
      </w:r>
      <w:r w:rsidRPr="00A07142">
        <w:rPr>
          <w:rFonts w:ascii="Times New Roman" w:hAnsi="Times New Roman"/>
          <w:color w:val="000000"/>
          <w:sz w:val="24"/>
          <w:szCs w:val="24"/>
        </w:rPr>
        <w:t xml:space="preserve">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Бордюрный пандус</w:t>
      </w:r>
      <w:r w:rsidRPr="00A07142">
        <w:rPr>
          <w:rFonts w:ascii="Times New Roman" w:hAnsi="Times New Roman"/>
          <w:color w:val="000000"/>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Вертикальное озеленение</w:t>
      </w:r>
      <w:r w:rsidRPr="00A07142">
        <w:rPr>
          <w:rFonts w:ascii="Times New Roman" w:hAnsi="Times New Roman"/>
          <w:color w:val="000000"/>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Зональность (типичная зональность)</w:t>
      </w:r>
      <w:r w:rsidRPr="00A07142">
        <w:rPr>
          <w:rFonts w:ascii="Times New Roman" w:hAnsi="Times New Roman"/>
          <w:color w:val="000000"/>
          <w:sz w:val="24"/>
          <w:szCs w:val="24"/>
        </w:rPr>
        <w:t xml:space="preserve"> - характеристики структуры растительности в зависимости от природно-географических условий территории.</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Крышное озеленение</w:t>
      </w:r>
      <w:r w:rsidRPr="00A07142">
        <w:rPr>
          <w:rFonts w:ascii="Times New Roman" w:hAnsi="Times New Roman"/>
          <w:color w:val="000000"/>
          <w:sz w:val="24"/>
          <w:szCs w:val="24"/>
        </w:rPr>
        <w:t xml:space="preserve">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Объёмно-пространственная структура</w:t>
      </w:r>
      <w:r w:rsidRPr="00A07142">
        <w:rPr>
          <w:rFonts w:ascii="Times New Roman" w:hAnsi="Times New Roman"/>
          <w:color w:val="000000"/>
          <w:sz w:val="24"/>
          <w:szCs w:val="24"/>
        </w:rPr>
        <w:t xml:space="preserve">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Пешеходные зоны</w:t>
      </w:r>
      <w:r w:rsidRPr="00A07142">
        <w:rPr>
          <w:rFonts w:ascii="Times New Roman" w:hAnsi="Times New Roman"/>
          <w:color w:val="000000"/>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Пешеходные улицы</w:t>
      </w:r>
      <w:r w:rsidRPr="00A07142">
        <w:rPr>
          <w:rFonts w:ascii="Times New Roman" w:hAnsi="Times New Roman"/>
          <w:color w:val="000000"/>
          <w:sz w:val="24"/>
          <w:szCs w:val="24"/>
        </w:rPr>
        <w:t xml:space="preserve">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800-1200 м, ширину, исходя из двустороннего восприятия объектов, - не менее 10 м и не более 30 м (оптимально 12-20 м).</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Пешеходные части площади</w:t>
      </w:r>
      <w:r w:rsidRPr="00A07142">
        <w:rPr>
          <w:rFonts w:ascii="Times New Roman" w:hAnsi="Times New Roman"/>
          <w:color w:val="000000"/>
          <w:sz w:val="24"/>
          <w:szCs w:val="24"/>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Рекреационный потенциал</w:t>
      </w:r>
      <w:r w:rsidRPr="00A07142">
        <w:rPr>
          <w:rFonts w:ascii="Times New Roman" w:hAnsi="Times New Roman"/>
          <w:color w:val="000000"/>
          <w:sz w:val="24"/>
          <w:szCs w:val="24"/>
        </w:rPr>
        <w:t xml:space="preserve">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Сомкнутость полога насаждений</w:t>
      </w:r>
      <w:r w:rsidRPr="00A07142">
        <w:rPr>
          <w:rFonts w:ascii="Times New Roman" w:hAnsi="Times New Roman"/>
          <w:color w:val="000000"/>
          <w:sz w:val="24"/>
          <w:szCs w:val="24"/>
        </w:rPr>
        <w:t xml:space="preserve">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Тактильное покрытие</w:t>
      </w:r>
      <w:r w:rsidRPr="00A07142">
        <w:rPr>
          <w:rFonts w:ascii="Times New Roman" w:hAnsi="Times New Roman"/>
          <w:color w:val="000000"/>
          <w:sz w:val="24"/>
          <w:szCs w:val="24"/>
        </w:rPr>
        <w:t xml:space="preserve"> - покрытие с ощутимым изменением фактуры поверхностного слоя.</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Биологическое загрязнение почвы</w:t>
      </w:r>
      <w:r w:rsidRPr="00A07142">
        <w:rPr>
          <w:rFonts w:ascii="Times New Roman" w:hAnsi="Times New Roman"/>
          <w:color w:val="000000"/>
          <w:sz w:val="24"/>
          <w:szCs w:val="24"/>
        </w:rPr>
        <w:t xml:space="preserve"> - вид и степень загрязнения почвы, при котором она теряет способность обеспечивать нормальное функционирование растительности.</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Грунт</w:t>
      </w:r>
      <w:r w:rsidRPr="00A07142">
        <w:rPr>
          <w:rFonts w:ascii="Times New Roman" w:hAnsi="Times New Roman"/>
          <w:color w:val="000000"/>
          <w:sz w:val="24"/>
          <w:szCs w:val="24"/>
        </w:rPr>
        <w:t xml:space="preserve"> - субстрат, состоящий из минерального и органического вещества природного и </w:t>
      </w:r>
      <w:r w:rsidRPr="00A07142">
        <w:rPr>
          <w:rFonts w:ascii="Times New Roman" w:hAnsi="Times New Roman"/>
          <w:color w:val="000000"/>
          <w:sz w:val="24"/>
          <w:szCs w:val="24"/>
        </w:rPr>
        <w:lastRenderedPageBreak/>
        <w:t>антропогенного происхождения.</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Минимальный почвенный выдел</w:t>
      </w:r>
      <w:r w:rsidRPr="00A07142">
        <w:rPr>
          <w:rFonts w:ascii="Times New Roman" w:hAnsi="Times New Roman"/>
          <w:color w:val="000000"/>
          <w:sz w:val="24"/>
          <w:szCs w:val="24"/>
        </w:rPr>
        <w:t xml:space="preserve"> - трехмерный фрагмент почвы, способный обеспечить полноценный жизненный цикл дерева.</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Плодородный слой</w:t>
      </w:r>
      <w:r w:rsidRPr="00A07142">
        <w:rPr>
          <w:rFonts w:ascii="Times New Roman" w:hAnsi="Times New Roman"/>
          <w:color w:val="000000"/>
          <w:sz w:val="24"/>
          <w:szCs w:val="24"/>
        </w:rPr>
        <w:t xml:space="preserve"> - в естественных почвах это гумусовый горизонт. В урбоконструктоземах - слой (горизонт), состоящий из плодородного грунта мощностью до 20 см.</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Плодородный грунт</w:t>
      </w:r>
      <w:r w:rsidRPr="00A07142">
        <w:rPr>
          <w:rFonts w:ascii="Times New Roman" w:hAnsi="Times New Roman"/>
          <w:color w:val="000000"/>
          <w:sz w:val="24"/>
          <w:szCs w:val="24"/>
        </w:rPr>
        <w:t xml:space="preserve">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w:t>
      </w:r>
      <w:r w:rsidR="0064796F" w:rsidRPr="006B0D06">
        <w:rPr>
          <w:rFonts w:ascii="Times New Roman" w:hAnsi="Times New Roman"/>
          <w:color w:val="000000"/>
          <w:position w:val="-4"/>
          <w:sz w:val="24"/>
          <w:szCs w:val="24"/>
        </w:rPr>
        <w:pict>
          <v:shape id="_x0000_i1026" type="#_x0000_t75" style="width:9.75pt;height:9.75pt">
            <v:imagedata r:id="rId8" o:title="" chromakey="white"/>
          </v:shape>
        </w:pict>
      </w:r>
      <w:r w:rsidRPr="00A07142">
        <w:rPr>
          <w:rFonts w:ascii="Times New Roman" w:hAnsi="Times New Roman"/>
          <w:color w:val="000000"/>
          <w:sz w:val="24"/>
          <w:szCs w:val="24"/>
        </w:rPr>
        <w:t xml:space="preserve"> 0,01 мм) - не менее 30-40%, содержание гумуса - 3-4%, рН - 5,5-7,0.</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Почвообразующий грунт</w:t>
      </w:r>
      <w:r w:rsidRPr="00A07142">
        <w:rPr>
          <w:rFonts w:ascii="Times New Roman" w:hAnsi="Times New Roman"/>
          <w:color w:val="000000"/>
          <w:sz w:val="24"/>
          <w:szCs w:val="24"/>
        </w:rPr>
        <w:t xml:space="preserve"> - грунт, преобразуемый почвообразующими процессами и обладающий оптимальными свойствами для обеспечения жизнедеятельности растений.</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Приоритетный компонент загрязнения</w:t>
      </w:r>
      <w:r w:rsidRPr="00A07142">
        <w:rPr>
          <w:rFonts w:ascii="Times New Roman" w:hAnsi="Times New Roman"/>
          <w:color w:val="000000"/>
          <w:sz w:val="24"/>
          <w:szCs w:val="24"/>
        </w:rPr>
        <w:t xml:space="preserve"> - вещество или биологический агент, подлежащий контролю в первую очередь.</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i/>
          <w:iCs/>
          <w:color w:val="000000"/>
          <w:sz w:val="24"/>
          <w:szCs w:val="24"/>
        </w:rPr>
        <w:t>Санитарное состояние почвы</w:t>
      </w:r>
      <w:r w:rsidRPr="00A07142">
        <w:rPr>
          <w:rFonts w:ascii="Times New Roman" w:hAnsi="Times New Roman"/>
          <w:color w:val="000000"/>
          <w:sz w:val="24"/>
          <w:szCs w:val="24"/>
        </w:rPr>
        <w:t xml:space="preserve">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r w:rsidRPr="00A07142">
        <w:rPr>
          <w:rFonts w:ascii="Times New Roman" w:hAnsi="Times New Roman"/>
          <w:color w:val="000000"/>
          <w:sz w:val="24"/>
          <w:szCs w:val="24"/>
        </w:rPr>
        <w:t xml:space="preserve">                                                                                           Приложение 2</w:t>
      </w:r>
    </w:p>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r w:rsidRPr="00A07142">
        <w:rPr>
          <w:rFonts w:ascii="Times New Roman" w:hAnsi="Times New Roman"/>
          <w:color w:val="000000"/>
          <w:sz w:val="24"/>
          <w:szCs w:val="24"/>
        </w:rPr>
        <w:t>к Нормам и правилам по</w:t>
      </w:r>
    </w:p>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r w:rsidRPr="00A07142">
        <w:rPr>
          <w:rFonts w:ascii="Times New Roman" w:hAnsi="Times New Roman"/>
          <w:color w:val="000000"/>
          <w:sz w:val="24"/>
          <w:szCs w:val="24"/>
        </w:rPr>
        <w:t xml:space="preserve"> благоустройству территории </w:t>
      </w:r>
    </w:p>
    <w:p w:rsidR="00BB3B91" w:rsidRPr="00A07142" w:rsidRDefault="0064796F" w:rsidP="002B402E">
      <w:pPr>
        <w:widowControl w:val="0"/>
        <w:autoSpaceDE w:val="0"/>
        <w:autoSpaceDN w:val="0"/>
        <w:adjustRightInd w:val="0"/>
        <w:spacing w:after="0"/>
        <w:jc w:val="right"/>
        <w:rPr>
          <w:rFonts w:ascii="Times New Roman" w:hAnsi="Times New Roman"/>
          <w:color w:val="000000"/>
          <w:sz w:val="24"/>
          <w:szCs w:val="24"/>
        </w:rPr>
      </w:pPr>
      <w:r>
        <w:rPr>
          <w:rFonts w:ascii="Times New Roman" w:hAnsi="Times New Roman"/>
          <w:color w:val="000000"/>
          <w:sz w:val="24"/>
          <w:szCs w:val="24"/>
        </w:rPr>
        <w:t>Камызинского</w:t>
      </w:r>
      <w:r w:rsidR="00BB3B91" w:rsidRPr="00A07142">
        <w:rPr>
          <w:rFonts w:ascii="Times New Roman" w:hAnsi="Times New Roman"/>
          <w:color w:val="000000"/>
          <w:sz w:val="24"/>
          <w:szCs w:val="24"/>
        </w:rPr>
        <w:t xml:space="preserve"> сельского поселения </w:t>
      </w:r>
    </w:p>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 Рекомендуемые параметры</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1. Рекомендуемое размещение дождеприемных колодцев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в лотках проезжих частей улиц и проездов </w:t>
      </w:r>
    </w:p>
    <w:p w:rsidR="00BB3B91" w:rsidRPr="00A07142" w:rsidRDefault="00BB3B91" w:rsidP="002B402E">
      <w:pPr>
        <w:widowControl w:val="0"/>
        <w:autoSpaceDE w:val="0"/>
        <w:autoSpaceDN w:val="0"/>
        <w:adjustRightInd w:val="0"/>
        <w:spacing w:after="0"/>
        <w:ind w:firstLine="225"/>
        <w:jc w:val="both"/>
        <w:rPr>
          <w:rFonts w:ascii="Times New Roman" w:hAnsi="Times New Roman"/>
          <w:color w:val="000000"/>
          <w:sz w:val="24"/>
          <w:szCs w:val="24"/>
        </w:rPr>
      </w:pPr>
    </w:p>
    <w:tbl>
      <w:tblPr>
        <w:tblW w:w="10100" w:type="dxa"/>
        <w:tblLayout w:type="fixed"/>
        <w:tblCellMar>
          <w:left w:w="90" w:type="dxa"/>
          <w:right w:w="90" w:type="dxa"/>
        </w:tblCellMar>
        <w:tblLook w:val="0000"/>
      </w:tblPr>
      <w:tblGrid>
        <w:gridCol w:w="4410"/>
        <w:gridCol w:w="5690"/>
      </w:tblGrid>
      <w:tr w:rsidR="00BB3B91" w:rsidRPr="00A07142" w:rsidTr="004973B3">
        <w:trPr>
          <w:trHeight w:val="280"/>
        </w:trPr>
        <w:tc>
          <w:tcPr>
            <w:tcW w:w="441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Уклон проезжей части улицы, %</w:t>
            </w:r>
          </w:p>
        </w:tc>
        <w:tc>
          <w:tcPr>
            <w:tcW w:w="569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Расстояние между дождеприемными колодцами, м</w:t>
            </w:r>
          </w:p>
        </w:tc>
      </w:tr>
      <w:tr w:rsidR="00BB3B91" w:rsidRPr="00A07142" w:rsidTr="004973B3">
        <w:tc>
          <w:tcPr>
            <w:tcW w:w="441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До 4 </w:t>
            </w:r>
          </w:p>
        </w:tc>
        <w:tc>
          <w:tcPr>
            <w:tcW w:w="569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50 </w:t>
            </w:r>
          </w:p>
        </w:tc>
      </w:tr>
      <w:tr w:rsidR="00BB3B91" w:rsidRPr="00A07142" w:rsidTr="004973B3">
        <w:tc>
          <w:tcPr>
            <w:tcW w:w="441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5-10 </w:t>
            </w:r>
          </w:p>
        </w:tc>
        <w:tc>
          <w:tcPr>
            <w:tcW w:w="569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60-70 </w:t>
            </w:r>
          </w:p>
        </w:tc>
      </w:tr>
      <w:tr w:rsidR="00BB3B91" w:rsidRPr="00A07142" w:rsidTr="004973B3">
        <w:tc>
          <w:tcPr>
            <w:tcW w:w="441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10-30 </w:t>
            </w:r>
          </w:p>
        </w:tc>
        <w:tc>
          <w:tcPr>
            <w:tcW w:w="569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70-80 </w:t>
            </w:r>
          </w:p>
        </w:tc>
      </w:tr>
      <w:tr w:rsidR="00BB3B91" w:rsidRPr="00A07142" w:rsidTr="004973B3">
        <w:tc>
          <w:tcPr>
            <w:tcW w:w="441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Свыше 30 </w:t>
            </w:r>
          </w:p>
        </w:tc>
        <w:tc>
          <w:tcPr>
            <w:tcW w:w="569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Не более 60 </w:t>
            </w:r>
          </w:p>
        </w:tc>
      </w:tr>
      <w:tr w:rsidR="00BB3B91" w:rsidRPr="00A07142" w:rsidTr="004973B3">
        <w:tc>
          <w:tcPr>
            <w:tcW w:w="10100" w:type="dxa"/>
            <w:gridSpan w:val="2"/>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both"/>
              <w:rPr>
                <w:rFonts w:ascii="Times New Roman" w:hAnsi="Times New Roman"/>
                <w:color w:val="000000"/>
                <w:sz w:val="24"/>
                <w:szCs w:val="24"/>
              </w:rPr>
            </w:pPr>
            <w:r w:rsidRPr="00A07142">
              <w:rPr>
                <w:rFonts w:ascii="Times New Roman" w:hAnsi="Times New Roman"/>
                <w:color w:val="000000"/>
                <w:sz w:val="24"/>
                <w:szCs w:val="24"/>
              </w:rPr>
              <w:t xml:space="preserve">Примечание  - Пропускная способность одной горизонтальной водоприемной решетки определяется по формуле: при Н </w:t>
            </w:r>
            <w:r w:rsidR="0064796F" w:rsidRPr="006B0D06">
              <w:rPr>
                <w:rFonts w:ascii="Times New Roman" w:hAnsi="Times New Roman"/>
                <w:color w:val="000000"/>
                <w:position w:val="-4"/>
                <w:sz w:val="24"/>
                <w:szCs w:val="24"/>
              </w:rPr>
              <w:pict>
                <v:shape id="_x0000_i1027" type="#_x0000_t75" style="width:9.75pt;height:12pt">
                  <v:imagedata r:id="rId9" o:title="" chromakey="white"/>
                </v:shape>
              </w:pict>
            </w:r>
            <w:r w:rsidRPr="00A07142">
              <w:rPr>
                <w:rFonts w:ascii="Times New Roman" w:hAnsi="Times New Roman"/>
                <w:color w:val="000000"/>
                <w:sz w:val="24"/>
                <w:szCs w:val="24"/>
              </w:rPr>
              <w:t xml:space="preserve"> 1,33 W/I Q = 1/5 IH куб.м/с, при Н </w:t>
            </w:r>
            <w:r w:rsidR="0064796F" w:rsidRPr="006B0D06">
              <w:rPr>
                <w:rFonts w:ascii="Times New Roman" w:hAnsi="Times New Roman"/>
                <w:color w:val="000000"/>
                <w:position w:val="-4"/>
                <w:sz w:val="24"/>
                <w:szCs w:val="24"/>
              </w:rPr>
              <w:pict>
                <v:shape id="_x0000_i1028" type="#_x0000_t75" style="width:9.75pt;height:12pt">
                  <v:imagedata r:id="rId10" o:title="" chromakey="white"/>
                </v:shape>
              </w:pict>
            </w:r>
            <w:r w:rsidRPr="00A07142">
              <w:rPr>
                <w:rFonts w:ascii="Times New Roman" w:hAnsi="Times New Roman"/>
                <w:color w:val="000000"/>
                <w:sz w:val="24"/>
                <w:szCs w:val="24"/>
              </w:rPr>
              <w:t xml:space="preserve"> 1,33 W/I Q = 2W Н куб.м/с, где: Н - полный напор, равный Н</w:t>
            </w:r>
            <w:r w:rsidR="0064796F" w:rsidRPr="006B0D06">
              <w:rPr>
                <w:rFonts w:ascii="Times New Roman" w:hAnsi="Times New Roman"/>
                <w:color w:val="000000"/>
                <w:position w:val="-10"/>
                <w:sz w:val="24"/>
                <w:szCs w:val="24"/>
              </w:rPr>
              <w:pict>
                <v:shape id="_x0000_i1029" type="#_x0000_t75" style="width:6.75pt;height:17.25pt">
                  <v:imagedata r:id="rId11" o:title="" chromakey="white"/>
                </v:shape>
              </w:pict>
            </w:r>
            <w:r w:rsidRPr="00A07142">
              <w:rPr>
                <w:rFonts w:ascii="Times New Roman" w:hAnsi="Times New Roman"/>
                <w:color w:val="000000"/>
                <w:sz w:val="24"/>
                <w:szCs w:val="24"/>
              </w:rPr>
              <w:t xml:space="preserve"> + V/2; Н</w:t>
            </w:r>
            <w:r w:rsidR="0064796F" w:rsidRPr="006B0D06">
              <w:rPr>
                <w:rFonts w:ascii="Times New Roman" w:hAnsi="Times New Roman"/>
                <w:color w:val="000000"/>
                <w:position w:val="-10"/>
                <w:sz w:val="24"/>
                <w:szCs w:val="24"/>
              </w:rPr>
              <w:pict>
                <v:shape id="_x0000_i1030" type="#_x0000_t75" style="width:6.75pt;height:17.25pt">
                  <v:imagedata r:id="rId11" o:title="" chromakey="white"/>
                </v:shape>
              </w:pict>
            </w:r>
            <w:r w:rsidRPr="00A07142">
              <w:rPr>
                <w:rFonts w:ascii="Times New Roman" w:hAnsi="Times New Roman"/>
                <w:color w:val="000000"/>
                <w:sz w:val="24"/>
                <w:szCs w:val="24"/>
              </w:rPr>
              <w:t xml:space="preserve"> - глубина потока воды на подходе к решетке, м; V - скорость подхода воды, м/с; W - площадь всех отверстий решетки, кв.м; I - длина водосливного фронта, м, равная периметру решетки, а при примыкании решетки одной стороной к бортику лотка - сумма длин трех ее сторон.</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2. Размеры комов, ям, траншей для посадки деревьев и кустарников </w:t>
      </w:r>
    </w:p>
    <w:p w:rsidR="00BB3B91" w:rsidRPr="00A07142" w:rsidRDefault="00BB3B91" w:rsidP="002B402E">
      <w:pPr>
        <w:widowControl w:val="0"/>
        <w:autoSpaceDE w:val="0"/>
        <w:autoSpaceDN w:val="0"/>
        <w:adjustRightInd w:val="0"/>
        <w:spacing w:after="0"/>
        <w:ind w:firstLine="225"/>
        <w:jc w:val="both"/>
        <w:rPr>
          <w:rFonts w:ascii="Times New Roman" w:hAnsi="Times New Roman"/>
          <w:color w:val="000000"/>
          <w:sz w:val="24"/>
          <w:szCs w:val="24"/>
        </w:rPr>
      </w:pPr>
    </w:p>
    <w:tbl>
      <w:tblPr>
        <w:tblW w:w="10100" w:type="dxa"/>
        <w:tblLayout w:type="fixed"/>
        <w:tblCellMar>
          <w:left w:w="90" w:type="dxa"/>
          <w:right w:w="90" w:type="dxa"/>
        </w:tblCellMar>
        <w:tblLook w:val="0000"/>
      </w:tblPr>
      <w:tblGrid>
        <w:gridCol w:w="2655"/>
        <w:gridCol w:w="1113"/>
        <w:gridCol w:w="801"/>
        <w:gridCol w:w="1738"/>
        <w:gridCol w:w="1113"/>
        <w:gridCol w:w="1016"/>
        <w:gridCol w:w="918"/>
        <w:gridCol w:w="746"/>
      </w:tblGrid>
      <w:tr w:rsidR="00BB3B91" w:rsidRPr="00A07142" w:rsidTr="004973B3">
        <w:tc>
          <w:tcPr>
            <w:tcW w:w="2655" w:type="dxa"/>
            <w:tcBorders>
              <w:top w:val="single" w:sz="2" w:space="0" w:color="auto"/>
              <w:left w:val="single" w:sz="2" w:space="0" w:color="auto"/>
              <w:bottom w:val="nil"/>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Наименование посадок</w:t>
            </w:r>
          </w:p>
        </w:tc>
        <w:tc>
          <w:tcPr>
            <w:tcW w:w="1113" w:type="dxa"/>
            <w:tcBorders>
              <w:top w:val="single" w:sz="2" w:space="0" w:color="auto"/>
              <w:left w:val="single" w:sz="2" w:space="0" w:color="auto"/>
              <w:bottom w:val="nil"/>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Объем кома, куб.м</w:t>
            </w:r>
          </w:p>
        </w:tc>
        <w:tc>
          <w:tcPr>
            <w:tcW w:w="801" w:type="dxa"/>
            <w:tcBorders>
              <w:top w:val="single" w:sz="2" w:space="0" w:color="auto"/>
              <w:left w:val="single" w:sz="2" w:space="0" w:color="auto"/>
              <w:bottom w:val="nil"/>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Ед. изм.</w:t>
            </w:r>
          </w:p>
        </w:tc>
        <w:tc>
          <w:tcPr>
            <w:tcW w:w="1738" w:type="dxa"/>
            <w:tcBorders>
              <w:top w:val="single" w:sz="2" w:space="0" w:color="auto"/>
              <w:left w:val="single" w:sz="2" w:space="0" w:color="auto"/>
              <w:bottom w:val="nil"/>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Размер посадочных ям, м</w:t>
            </w:r>
          </w:p>
        </w:tc>
        <w:tc>
          <w:tcPr>
            <w:tcW w:w="1113" w:type="dxa"/>
            <w:tcBorders>
              <w:top w:val="single" w:sz="2" w:space="0" w:color="auto"/>
              <w:left w:val="single" w:sz="2" w:space="0" w:color="auto"/>
              <w:bottom w:val="nil"/>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Объем ямы, куб.м</w:t>
            </w:r>
          </w:p>
        </w:tc>
        <w:tc>
          <w:tcPr>
            <w:tcW w:w="1016" w:type="dxa"/>
            <w:tcBorders>
              <w:top w:val="single" w:sz="2" w:space="0" w:color="auto"/>
              <w:left w:val="single" w:sz="2" w:space="0" w:color="auto"/>
              <w:bottom w:val="nil"/>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Площ. ямы, кв.м</w:t>
            </w:r>
          </w:p>
        </w:tc>
        <w:tc>
          <w:tcPr>
            <w:tcW w:w="1664" w:type="dxa"/>
            <w:gridSpan w:val="2"/>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Расход растительной земли при замене</w:t>
            </w:r>
          </w:p>
        </w:tc>
      </w:tr>
      <w:tr w:rsidR="00BB3B91" w:rsidRPr="00A07142" w:rsidTr="004973B3">
        <w:tc>
          <w:tcPr>
            <w:tcW w:w="2655" w:type="dxa"/>
            <w:tcBorders>
              <w:top w:val="nil"/>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p>
        </w:tc>
        <w:tc>
          <w:tcPr>
            <w:tcW w:w="1113" w:type="dxa"/>
            <w:tcBorders>
              <w:top w:val="nil"/>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p>
        </w:tc>
        <w:tc>
          <w:tcPr>
            <w:tcW w:w="801" w:type="dxa"/>
            <w:tcBorders>
              <w:top w:val="nil"/>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p>
        </w:tc>
        <w:tc>
          <w:tcPr>
            <w:tcW w:w="1738" w:type="dxa"/>
            <w:tcBorders>
              <w:top w:val="nil"/>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p>
        </w:tc>
        <w:tc>
          <w:tcPr>
            <w:tcW w:w="1113" w:type="dxa"/>
            <w:tcBorders>
              <w:top w:val="nil"/>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p>
        </w:tc>
        <w:tc>
          <w:tcPr>
            <w:tcW w:w="1016" w:type="dxa"/>
            <w:tcBorders>
              <w:top w:val="nil"/>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p>
        </w:tc>
        <w:tc>
          <w:tcPr>
            <w:tcW w:w="918"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50%</w:t>
            </w:r>
          </w:p>
        </w:tc>
        <w:tc>
          <w:tcPr>
            <w:tcW w:w="7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100%</w:t>
            </w:r>
          </w:p>
        </w:tc>
      </w:tr>
      <w:tr w:rsidR="00BB3B91" w:rsidRPr="00A07142" w:rsidTr="004973B3">
        <w:tc>
          <w:tcPr>
            <w:tcW w:w="2655"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Саженцы без кома:</w:t>
            </w:r>
          </w:p>
        </w:tc>
        <w:tc>
          <w:tcPr>
            <w:tcW w:w="111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801"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738"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11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016"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918"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746"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Хвойные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1,0x1,0x0,8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0,63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0,79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0,25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0,565 </w:t>
            </w: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лиственные</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0,7x0,7x0,6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0,27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0,38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0,11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0,241 </w:t>
            </w: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Для деревьев с комом:</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0,8x0,8x0,5</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0,25 </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1,5x1,5x0,85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1,50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1,76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0,48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1,08 </w:t>
            </w: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1,0х1,0x0,6</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0,6 </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1,9x1,9x0,85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3,07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3,61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0,99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2,23 </w:t>
            </w: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1,3x1,3x0,6</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1,01 </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2,2x2,2x0,85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4,11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4,84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1,24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2,97 </w:t>
            </w: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1,5x1,5x0,6</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1,46 </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2,4x2,4x0,85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5,18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5,76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1,49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3,35 </w:t>
            </w: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1,7x1,7x0,6</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1,88 </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2,6x2,6x0,85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6,08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6,76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1,68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3,79 </w:t>
            </w:r>
          </w:p>
        </w:tc>
      </w:tr>
      <w:tr w:rsidR="00BB3B91" w:rsidRPr="00A07142" w:rsidTr="004973B3">
        <w:tc>
          <w:tcPr>
            <w:tcW w:w="2655"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2,0x2,0x0,6 </w:t>
            </w:r>
          </w:p>
        </w:tc>
        <w:tc>
          <w:tcPr>
            <w:tcW w:w="111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3,20 </w:t>
            </w:r>
          </w:p>
        </w:tc>
        <w:tc>
          <w:tcPr>
            <w:tcW w:w="801"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2,9x2,9x1,05 </w:t>
            </w:r>
          </w:p>
        </w:tc>
        <w:tc>
          <w:tcPr>
            <w:tcW w:w="111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8,83 </w:t>
            </w:r>
          </w:p>
        </w:tc>
        <w:tc>
          <w:tcPr>
            <w:tcW w:w="1016"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8,41 </w:t>
            </w:r>
          </w:p>
        </w:tc>
        <w:tc>
          <w:tcPr>
            <w:tcW w:w="918"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2,25 </w:t>
            </w:r>
          </w:p>
        </w:tc>
        <w:tc>
          <w:tcPr>
            <w:tcW w:w="746"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5,06 </w:t>
            </w:r>
          </w:p>
        </w:tc>
      </w:tr>
      <w:tr w:rsidR="00BB3B91" w:rsidRPr="00A07142" w:rsidTr="004973B3">
        <w:tc>
          <w:tcPr>
            <w:tcW w:w="2655"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Кустарники:</w:t>
            </w:r>
          </w:p>
        </w:tc>
        <w:tc>
          <w:tcPr>
            <w:tcW w:w="111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801"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738"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11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016"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918"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746"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Однорядн. живая изгородь б/кома</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п.м.</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0,5x0,5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0,25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0,5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0,225 </w:t>
            </w:r>
          </w:p>
        </w:tc>
      </w:tr>
      <w:tr w:rsidR="00BB3B91" w:rsidRPr="00A07142" w:rsidTr="004973B3">
        <w:tc>
          <w:tcPr>
            <w:tcW w:w="2655"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Двухрядн. живая изгородь б/кома </w:t>
            </w:r>
          </w:p>
        </w:tc>
        <w:tc>
          <w:tcPr>
            <w:tcW w:w="111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801"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п.м.</w:t>
            </w:r>
          </w:p>
        </w:tc>
        <w:tc>
          <w:tcPr>
            <w:tcW w:w="1738"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0,7x0,7 </w:t>
            </w:r>
          </w:p>
        </w:tc>
        <w:tc>
          <w:tcPr>
            <w:tcW w:w="111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0,35 </w:t>
            </w:r>
          </w:p>
        </w:tc>
        <w:tc>
          <w:tcPr>
            <w:tcW w:w="1016"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0,7 </w:t>
            </w:r>
          </w:p>
        </w:tc>
        <w:tc>
          <w:tcPr>
            <w:tcW w:w="918"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0,14 </w:t>
            </w:r>
          </w:p>
        </w:tc>
        <w:tc>
          <w:tcPr>
            <w:tcW w:w="746"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0,315 </w:t>
            </w:r>
          </w:p>
        </w:tc>
      </w:tr>
      <w:tr w:rsidR="00BB3B91" w:rsidRPr="00A07142" w:rsidTr="004973B3">
        <w:tc>
          <w:tcPr>
            <w:tcW w:w="2655"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Кустарники в группах б/кома</w:t>
            </w:r>
          </w:p>
        </w:tc>
        <w:tc>
          <w:tcPr>
            <w:tcW w:w="111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801"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0,5x0,5 </w:t>
            </w:r>
          </w:p>
        </w:tc>
        <w:tc>
          <w:tcPr>
            <w:tcW w:w="111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0,14 </w:t>
            </w:r>
          </w:p>
        </w:tc>
        <w:tc>
          <w:tcPr>
            <w:tcW w:w="1016"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0,29 </w:t>
            </w:r>
          </w:p>
        </w:tc>
        <w:tc>
          <w:tcPr>
            <w:tcW w:w="918"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0,057 </w:t>
            </w:r>
          </w:p>
        </w:tc>
        <w:tc>
          <w:tcPr>
            <w:tcW w:w="746"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0,127 </w:t>
            </w: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Для кустарников с комом:</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Д-0,5 Н-0,4</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0,08 </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1,0x0,65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0,51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0,79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0,17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0,39 </w:t>
            </w:r>
          </w:p>
        </w:tc>
      </w:tr>
      <w:tr w:rsidR="00BB3B91" w:rsidRPr="00A07142" w:rsidTr="004973B3">
        <w:tc>
          <w:tcPr>
            <w:tcW w:w="2655"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Д-0,8 Н-0,5</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0,25 </w:t>
            </w:r>
          </w:p>
        </w:tc>
        <w:tc>
          <w:tcPr>
            <w:tcW w:w="801"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1,5x0,85 </w:t>
            </w:r>
          </w:p>
        </w:tc>
        <w:tc>
          <w:tcPr>
            <w:tcW w:w="111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1,50 </w:t>
            </w:r>
          </w:p>
        </w:tc>
        <w:tc>
          <w:tcPr>
            <w:tcW w:w="101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1,76 </w:t>
            </w:r>
          </w:p>
        </w:tc>
        <w:tc>
          <w:tcPr>
            <w:tcW w:w="918"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0,48 </w:t>
            </w:r>
          </w:p>
        </w:tc>
        <w:tc>
          <w:tcPr>
            <w:tcW w:w="746"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1,08 </w:t>
            </w:r>
          </w:p>
        </w:tc>
      </w:tr>
      <w:tr w:rsidR="00BB3B91" w:rsidRPr="00A07142" w:rsidTr="004973B3">
        <w:tc>
          <w:tcPr>
            <w:tcW w:w="2655"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Д-1,0 Н-0,6 </w:t>
            </w:r>
          </w:p>
        </w:tc>
        <w:tc>
          <w:tcPr>
            <w:tcW w:w="111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0,6 </w:t>
            </w:r>
          </w:p>
        </w:tc>
        <w:tc>
          <w:tcPr>
            <w:tcW w:w="801"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шт.</w:t>
            </w:r>
          </w:p>
        </w:tc>
        <w:tc>
          <w:tcPr>
            <w:tcW w:w="1738"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1,9x1,9x0,85 </w:t>
            </w:r>
          </w:p>
        </w:tc>
        <w:tc>
          <w:tcPr>
            <w:tcW w:w="111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3,07 </w:t>
            </w:r>
          </w:p>
        </w:tc>
        <w:tc>
          <w:tcPr>
            <w:tcW w:w="1016"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3,61 </w:t>
            </w:r>
          </w:p>
        </w:tc>
        <w:tc>
          <w:tcPr>
            <w:tcW w:w="918"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0,99 </w:t>
            </w:r>
          </w:p>
        </w:tc>
        <w:tc>
          <w:tcPr>
            <w:tcW w:w="746"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2,23 </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    Таблица 3. Максимальное количество деревьев и кустарников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на 1 га озелененной территории </w:t>
      </w:r>
    </w:p>
    <w:tbl>
      <w:tblPr>
        <w:tblW w:w="10100" w:type="dxa"/>
        <w:tblLayout w:type="fixed"/>
        <w:tblCellMar>
          <w:left w:w="90" w:type="dxa"/>
          <w:right w:w="90" w:type="dxa"/>
        </w:tblCellMar>
        <w:tblLook w:val="0000"/>
      </w:tblPr>
      <w:tblGrid>
        <w:gridCol w:w="5267"/>
        <w:gridCol w:w="1715"/>
        <w:gridCol w:w="3118"/>
      </w:tblGrid>
      <w:tr w:rsidR="00BB3B91" w:rsidRPr="00A07142" w:rsidTr="004973B3">
        <w:tc>
          <w:tcPr>
            <w:tcW w:w="10100" w:type="dxa"/>
            <w:gridSpan w:val="3"/>
            <w:tcBorders>
              <w:top w:val="nil"/>
              <w:left w:val="nil"/>
              <w:bottom w:val="single" w:sz="2" w:space="0" w:color="auto"/>
              <w:right w:val="nil"/>
            </w:tcBorders>
          </w:tcPr>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r w:rsidRPr="00A07142">
              <w:rPr>
                <w:rFonts w:ascii="Times New Roman" w:hAnsi="Times New Roman"/>
                <w:color w:val="000000"/>
                <w:sz w:val="24"/>
                <w:szCs w:val="24"/>
              </w:rPr>
              <w:t>Количество штук</w:t>
            </w:r>
          </w:p>
        </w:tc>
      </w:tr>
      <w:tr w:rsidR="00BB3B91" w:rsidRPr="00A07142" w:rsidTr="004973B3">
        <w:trPr>
          <w:trHeight w:val="234"/>
        </w:trPr>
        <w:tc>
          <w:tcPr>
            <w:tcW w:w="5267"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Типы объектов</w:t>
            </w:r>
          </w:p>
        </w:tc>
        <w:tc>
          <w:tcPr>
            <w:tcW w:w="1715"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Деревья</w:t>
            </w:r>
          </w:p>
        </w:tc>
        <w:tc>
          <w:tcPr>
            <w:tcW w:w="3118"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Кустарники</w:t>
            </w:r>
          </w:p>
        </w:tc>
      </w:tr>
      <w:tr w:rsidR="00BB3B91" w:rsidRPr="00A07142" w:rsidTr="004973B3">
        <w:tc>
          <w:tcPr>
            <w:tcW w:w="10100" w:type="dxa"/>
            <w:gridSpan w:val="3"/>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Озелененные территории общего пользования</w:t>
            </w:r>
          </w:p>
        </w:tc>
      </w:tr>
      <w:tr w:rsidR="00BB3B91" w:rsidRPr="00A07142" w:rsidTr="004973B3">
        <w:tc>
          <w:tcPr>
            <w:tcW w:w="526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Скверы </w:t>
            </w:r>
          </w:p>
        </w:tc>
        <w:tc>
          <w:tcPr>
            <w:tcW w:w="171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100-130</w:t>
            </w:r>
          </w:p>
        </w:tc>
        <w:tc>
          <w:tcPr>
            <w:tcW w:w="311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1000-1300</w:t>
            </w:r>
          </w:p>
        </w:tc>
      </w:tr>
      <w:tr w:rsidR="00BB3B91" w:rsidRPr="00A07142" w:rsidTr="004973B3">
        <w:tc>
          <w:tcPr>
            <w:tcW w:w="10100" w:type="dxa"/>
            <w:gridSpan w:val="3"/>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Озелененные территории на участках застройки</w:t>
            </w:r>
          </w:p>
        </w:tc>
      </w:tr>
      <w:tr w:rsidR="00BB3B91" w:rsidRPr="00A07142" w:rsidTr="004973B3">
        <w:tc>
          <w:tcPr>
            <w:tcW w:w="526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жилой застройки </w:t>
            </w:r>
          </w:p>
        </w:tc>
        <w:tc>
          <w:tcPr>
            <w:tcW w:w="171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100-120</w:t>
            </w:r>
          </w:p>
        </w:tc>
        <w:tc>
          <w:tcPr>
            <w:tcW w:w="311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400-480</w:t>
            </w:r>
          </w:p>
        </w:tc>
      </w:tr>
      <w:tr w:rsidR="00BB3B91" w:rsidRPr="00A07142" w:rsidTr="004973B3">
        <w:tc>
          <w:tcPr>
            <w:tcW w:w="526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детских садов и яслей </w:t>
            </w:r>
          </w:p>
        </w:tc>
        <w:tc>
          <w:tcPr>
            <w:tcW w:w="171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160-200</w:t>
            </w:r>
          </w:p>
        </w:tc>
        <w:tc>
          <w:tcPr>
            <w:tcW w:w="311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640-800</w:t>
            </w:r>
          </w:p>
        </w:tc>
      </w:tr>
      <w:tr w:rsidR="00BB3B91" w:rsidRPr="00A07142" w:rsidTr="004973B3">
        <w:tc>
          <w:tcPr>
            <w:tcW w:w="526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школ </w:t>
            </w:r>
          </w:p>
        </w:tc>
        <w:tc>
          <w:tcPr>
            <w:tcW w:w="171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140-180</w:t>
            </w:r>
          </w:p>
        </w:tc>
        <w:tc>
          <w:tcPr>
            <w:tcW w:w="311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560-720</w:t>
            </w:r>
          </w:p>
        </w:tc>
      </w:tr>
      <w:tr w:rsidR="00BB3B91" w:rsidRPr="00A07142" w:rsidTr="004973B3">
        <w:tc>
          <w:tcPr>
            <w:tcW w:w="526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Спортивные комплексы </w:t>
            </w:r>
          </w:p>
        </w:tc>
        <w:tc>
          <w:tcPr>
            <w:tcW w:w="171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100-130</w:t>
            </w:r>
          </w:p>
        </w:tc>
        <w:tc>
          <w:tcPr>
            <w:tcW w:w="311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400-520</w:t>
            </w:r>
          </w:p>
        </w:tc>
      </w:tr>
      <w:tr w:rsidR="00BB3B91" w:rsidRPr="00A07142" w:rsidTr="004973B3">
        <w:tc>
          <w:tcPr>
            <w:tcW w:w="526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Больницы и лечебные учреждения </w:t>
            </w:r>
          </w:p>
        </w:tc>
        <w:tc>
          <w:tcPr>
            <w:tcW w:w="171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180-250</w:t>
            </w:r>
          </w:p>
        </w:tc>
        <w:tc>
          <w:tcPr>
            <w:tcW w:w="311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720-1000</w:t>
            </w:r>
          </w:p>
        </w:tc>
      </w:tr>
      <w:tr w:rsidR="00BB3B91" w:rsidRPr="00A07142" w:rsidTr="004973B3">
        <w:tc>
          <w:tcPr>
            <w:tcW w:w="526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промышленных предприятий </w:t>
            </w:r>
          </w:p>
        </w:tc>
        <w:tc>
          <w:tcPr>
            <w:tcW w:w="171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150-180*</w:t>
            </w:r>
          </w:p>
        </w:tc>
        <w:tc>
          <w:tcPr>
            <w:tcW w:w="311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600-720</w:t>
            </w:r>
          </w:p>
        </w:tc>
      </w:tr>
      <w:tr w:rsidR="00BB3B91" w:rsidRPr="00A07142" w:rsidTr="004973B3">
        <w:tc>
          <w:tcPr>
            <w:tcW w:w="10100" w:type="dxa"/>
            <w:gridSpan w:val="3"/>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Озелененные территории специального назначения</w:t>
            </w:r>
          </w:p>
        </w:tc>
      </w:tr>
      <w:tr w:rsidR="00BB3B91" w:rsidRPr="00A07142" w:rsidTr="004973B3">
        <w:tc>
          <w:tcPr>
            <w:tcW w:w="526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Улицы, набережные**</w:t>
            </w:r>
          </w:p>
        </w:tc>
        <w:tc>
          <w:tcPr>
            <w:tcW w:w="171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150-180</w:t>
            </w:r>
          </w:p>
        </w:tc>
        <w:tc>
          <w:tcPr>
            <w:tcW w:w="311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600-720</w:t>
            </w:r>
          </w:p>
        </w:tc>
      </w:tr>
      <w:tr w:rsidR="00BB3B91" w:rsidRPr="00A07142" w:rsidTr="004973B3">
        <w:tc>
          <w:tcPr>
            <w:tcW w:w="526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Санитарно-защитные зоны </w:t>
            </w:r>
          </w:p>
        </w:tc>
        <w:tc>
          <w:tcPr>
            <w:tcW w:w="4833" w:type="dxa"/>
            <w:gridSpan w:val="2"/>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В зависимости от процента озеленения зоны***</w:t>
            </w:r>
          </w:p>
        </w:tc>
      </w:tr>
      <w:tr w:rsidR="00BB3B91" w:rsidRPr="00A07142" w:rsidTr="004973B3">
        <w:tc>
          <w:tcPr>
            <w:tcW w:w="10100" w:type="dxa"/>
            <w:gridSpan w:val="3"/>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     * В зависимости от профиля предприятия.</w:t>
            </w:r>
          </w:p>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     ** На 1 км при условии допустимости насаждений.    </w:t>
            </w:r>
          </w:p>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     *** В соответствии с п.2.28 СанПиН 2.2.1/2.1.1.1031.</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Таблица 4. Доля цветников на озелененных территориях объектов рекреации</w:t>
      </w:r>
    </w:p>
    <w:tbl>
      <w:tblPr>
        <w:tblW w:w="10100" w:type="dxa"/>
        <w:tblLayout w:type="fixed"/>
        <w:tblCellMar>
          <w:left w:w="90" w:type="dxa"/>
          <w:right w:w="90" w:type="dxa"/>
        </w:tblCellMar>
        <w:tblLook w:val="0000"/>
      </w:tblPr>
      <w:tblGrid>
        <w:gridCol w:w="5195"/>
        <w:gridCol w:w="4905"/>
      </w:tblGrid>
      <w:tr w:rsidR="00BB3B91" w:rsidRPr="00A07142" w:rsidTr="004973B3">
        <w:tc>
          <w:tcPr>
            <w:tcW w:w="10100" w:type="dxa"/>
            <w:gridSpan w:val="2"/>
            <w:tcBorders>
              <w:top w:val="nil"/>
              <w:left w:val="nil"/>
              <w:bottom w:val="single" w:sz="2" w:space="0" w:color="auto"/>
              <w:right w:val="nil"/>
            </w:tcBorders>
          </w:tcPr>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r w:rsidRPr="00A07142">
              <w:rPr>
                <w:rFonts w:ascii="Times New Roman" w:hAnsi="Times New Roman"/>
                <w:color w:val="000000"/>
                <w:sz w:val="24"/>
                <w:szCs w:val="24"/>
              </w:rPr>
              <w:lastRenderedPageBreak/>
              <w:t>В процентах</w:t>
            </w:r>
          </w:p>
        </w:tc>
      </w:tr>
      <w:tr w:rsidR="00BB3B91" w:rsidRPr="00A07142" w:rsidTr="004973B3">
        <w:trPr>
          <w:trHeight w:val="676"/>
        </w:trPr>
        <w:tc>
          <w:tcPr>
            <w:tcW w:w="5195"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Виды объектов рекреации</w:t>
            </w:r>
          </w:p>
        </w:tc>
        <w:tc>
          <w:tcPr>
            <w:tcW w:w="4905"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Удельный вес цветников* от площади озеленения объектов</w:t>
            </w:r>
          </w:p>
        </w:tc>
      </w:tr>
      <w:tr w:rsidR="00BB3B91" w:rsidRPr="00A07142" w:rsidTr="004973B3">
        <w:tc>
          <w:tcPr>
            <w:tcW w:w="519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Парки</w:t>
            </w:r>
          </w:p>
        </w:tc>
        <w:tc>
          <w:tcPr>
            <w:tcW w:w="490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2,0-2,5 </w:t>
            </w:r>
          </w:p>
        </w:tc>
      </w:tr>
      <w:tr w:rsidR="00BB3B91" w:rsidRPr="00A07142" w:rsidTr="004973B3">
        <w:tc>
          <w:tcPr>
            <w:tcW w:w="519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Сады</w:t>
            </w:r>
          </w:p>
        </w:tc>
        <w:tc>
          <w:tcPr>
            <w:tcW w:w="490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2,5-3,0 </w:t>
            </w:r>
          </w:p>
        </w:tc>
      </w:tr>
      <w:tr w:rsidR="00BB3B91" w:rsidRPr="00A07142" w:rsidTr="004973B3">
        <w:tc>
          <w:tcPr>
            <w:tcW w:w="519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Скверы</w:t>
            </w:r>
          </w:p>
        </w:tc>
        <w:tc>
          <w:tcPr>
            <w:tcW w:w="490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4,0-5,0 </w:t>
            </w:r>
          </w:p>
        </w:tc>
      </w:tr>
      <w:tr w:rsidR="00BB3B91" w:rsidRPr="00A07142" w:rsidTr="004973B3">
        <w:tc>
          <w:tcPr>
            <w:tcW w:w="10100" w:type="dxa"/>
            <w:gridSpan w:val="2"/>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ind w:firstLine="225"/>
              <w:jc w:val="both"/>
              <w:rPr>
                <w:rFonts w:ascii="Times New Roman" w:hAnsi="Times New Roman"/>
                <w:color w:val="000000"/>
                <w:sz w:val="24"/>
                <w:szCs w:val="24"/>
              </w:rPr>
            </w:pPr>
            <w:r w:rsidRPr="00A07142">
              <w:rPr>
                <w:rFonts w:ascii="Times New Roman" w:hAnsi="Times New Roman"/>
                <w:color w:val="000000"/>
                <w:sz w:val="24"/>
                <w:szCs w:val="24"/>
              </w:rPr>
              <w:t>* В том числе не менее половины от площади цветника следует формировать из многолетников.</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5. Обеспеченность озелененными территориями участков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общественной, жилой, производственной застройки </w:t>
      </w:r>
    </w:p>
    <w:tbl>
      <w:tblPr>
        <w:tblW w:w="10100" w:type="dxa"/>
        <w:tblLayout w:type="fixed"/>
        <w:tblCellMar>
          <w:left w:w="90" w:type="dxa"/>
          <w:right w:w="90" w:type="dxa"/>
        </w:tblCellMar>
        <w:tblLook w:val="0000"/>
      </w:tblPr>
      <w:tblGrid>
        <w:gridCol w:w="7109"/>
        <w:gridCol w:w="2991"/>
      </w:tblGrid>
      <w:tr w:rsidR="00BB3B91" w:rsidRPr="00A07142" w:rsidTr="004973B3">
        <w:tc>
          <w:tcPr>
            <w:tcW w:w="10100" w:type="dxa"/>
            <w:gridSpan w:val="2"/>
            <w:tcBorders>
              <w:top w:val="nil"/>
              <w:left w:val="nil"/>
              <w:bottom w:val="single" w:sz="2" w:space="0" w:color="auto"/>
              <w:right w:val="nil"/>
            </w:tcBorders>
          </w:tcPr>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r w:rsidRPr="00A07142">
              <w:rPr>
                <w:rFonts w:ascii="Times New Roman" w:hAnsi="Times New Roman"/>
                <w:color w:val="000000"/>
                <w:sz w:val="24"/>
                <w:szCs w:val="24"/>
              </w:rPr>
              <w:t>В процентах</w:t>
            </w:r>
          </w:p>
        </w:tc>
      </w:tr>
      <w:tr w:rsidR="00BB3B91" w:rsidRPr="00A07142" w:rsidTr="004973B3">
        <w:tc>
          <w:tcPr>
            <w:tcW w:w="7109"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Территории участков общественной, жилой, производственной застройки</w:t>
            </w:r>
          </w:p>
        </w:tc>
        <w:tc>
          <w:tcPr>
            <w:tcW w:w="2991"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Территории озеленения</w:t>
            </w:r>
          </w:p>
        </w:tc>
      </w:tr>
      <w:tr w:rsidR="00BB3B91" w:rsidRPr="00A07142" w:rsidTr="004973B3">
        <w:tc>
          <w:tcPr>
            <w:tcW w:w="710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детских садов-яслей </w:t>
            </w:r>
          </w:p>
        </w:tc>
        <w:tc>
          <w:tcPr>
            <w:tcW w:w="299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Не менее 50 </w:t>
            </w:r>
          </w:p>
        </w:tc>
      </w:tr>
      <w:tr w:rsidR="00BB3B91" w:rsidRPr="00A07142" w:rsidTr="004973B3">
        <w:tc>
          <w:tcPr>
            <w:tcW w:w="710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школ </w:t>
            </w:r>
          </w:p>
        </w:tc>
        <w:tc>
          <w:tcPr>
            <w:tcW w:w="299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Не менее 40 </w:t>
            </w:r>
          </w:p>
        </w:tc>
      </w:tr>
      <w:tr w:rsidR="00BB3B91" w:rsidRPr="00A07142" w:rsidTr="004973B3">
        <w:tc>
          <w:tcPr>
            <w:tcW w:w="710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больниц </w:t>
            </w:r>
          </w:p>
        </w:tc>
        <w:tc>
          <w:tcPr>
            <w:tcW w:w="299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50-65 </w:t>
            </w:r>
          </w:p>
        </w:tc>
      </w:tr>
      <w:tr w:rsidR="00BB3B91" w:rsidRPr="00A07142" w:rsidTr="004973B3">
        <w:tc>
          <w:tcPr>
            <w:tcW w:w="710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культурно-просветительных учреждений </w:t>
            </w:r>
          </w:p>
        </w:tc>
        <w:tc>
          <w:tcPr>
            <w:tcW w:w="299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20-30 </w:t>
            </w:r>
          </w:p>
        </w:tc>
      </w:tr>
      <w:tr w:rsidR="00BB3B91" w:rsidRPr="00A07142" w:rsidTr="004973B3">
        <w:tc>
          <w:tcPr>
            <w:tcW w:w="710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жилой застройки </w:t>
            </w:r>
          </w:p>
        </w:tc>
        <w:tc>
          <w:tcPr>
            <w:tcW w:w="299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40-60 </w:t>
            </w:r>
          </w:p>
        </w:tc>
      </w:tr>
      <w:tr w:rsidR="00BB3B91" w:rsidRPr="00A07142" w:rsidTr="004973B3">
        <w:tc>
          <w:tcPr>
            <w:tcW w:w="710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Участки производственной застройки </w:t>
            </w:r>
          </w:p>
        </w:tc>
        <w:tc>
          <w:tcPr>
            <w:tcW w:w="299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10-15*</w:t>
            </w:r>
          </w:p>
        </w:tc>
      </w:tr>
      <w:tr w:rsidR="00BB3B91" w:rsidRPr="00A07142" w:rsidTr="004973B3">
        <w:tc>
          <w:tcPr>
            <w:tcW w:w="10100" w:type="dxa"/>
            <w:gridSpan w:val="2"/>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     * В зависимости от отраслевой направленности производства.</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6. Предельно допустимое загрязнение воздуха для зеленых насаждений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на территории населенного пункта </w:t>
      </w:r>
    </w:p>
    <w:tbl>
      <w:tblPr>
        <w:tblW w:w="10100" w:type="dxa"/>
        <w:tblLayout w:type="fixed"/>
        <w:tblCellMar>
          <w:left w:w="90" w:type="dxa"/>
          <w:right w:w="90" w:type="dxa"/>
        </w:tblCellMar>
        <w:tblLook w:val="0000"/>
      </w:tblPr>
      <w:tblGrid>
        <w:gridCol w:w="5488"/>
        <w:gridCol w:w="2246"/>
        <w:gridCol w:w="2366"/>
      </w:tblGrid>
      <w:tr w:rsidR="00BB3B91" w:rsidRPr="00A07142" w:rsidTr="004973B3">
        <w:tc>
          <w:tcPr>
            <w:tcW w:w="10100" w:type="dxa"/>
            <w:gridSpan w:val="3"/>
            <w:tcBorders>
              <w:top w:val="nil"/>
              <w:left w:val="nil"/>
              <w:bottom w:val="single" w:sz="2" w:space="0" w:color="auto"/>
              <w:right w:val="nil"/>
            </w:tcBorders>
          </w:tcPr>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r w:rsidRPr="00A07142">
              <w:rPr>
                <w:rFonts w:ascii="Times New Roman" w:hAnsi="Times New Roman"/>
                <w:color w:val="000000"/>
                <w:sz w:val="24"/>
                <w:szCs w:val="24"/>
              </w:rPr>
              <w:t>Миллиграммы на куб. метр</w:t>
            </w:r>
          </w:p>
        </w:tc>
      </w:tr>
      <w:tr w:rsidR="00BB3B91" w:rsidRPr="00A07142" w:rsidTr="004973B3">
        <w:tc>
          <w:tcPr>
            <w:tcW w:w="5488" w:type="dxa"/>
            <w:tcBorders>
              <w:top w:val="single" w:sz="2" w:space="0" w:color="auto"/>
              <w:left w:val="single" w:sz="2" w:space="0" w:color="auto"/>
              <w:bottom w:val="nil"/>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Ингредиент</w:t>
            </w:r>
          </w:p>
        </w:tc>
        <w:tc>
          <w:tcPr>
            <w:tcW w:w="4612" w:type="dxa"/>
            <w:gridSpan w:val="2"/>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Фитотоксичные ПДК</w:t>
            </w:r>
          </w:p>
        </w:tc>
      </w:tr>
      <w:tr w:rsidR="00BB3B91" w:rsidRPr="00A07142" w:rsidTr="004973B3">
        <w:tc>
          <w:tcPr>
            <w:tcW w:w="5488" w:type="dxa"/>
            <w:tcBorders>
              <w:top w:val="nil"/>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p>
        </w:tc>
        <w:tc>
          <w:tcPr>
            <w:tcW w:w="2246"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Максимальные разовые</w:t>
            </w:r>
          </w:p>
        </w:tc>
        <w:tc>
          <w:tcPr>
            <w:tcW w:w="2366"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Среднесуточные</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Диоксид серы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0,100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0,05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Диоксид азота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0,09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0,05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Аммиак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0,35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0,17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Озон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0,47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0,24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Углеводороды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0,65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0,14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Угарный газ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6,7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3,3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Бенз(а)пирен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0,0002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0,0001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Бензол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0,1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0,05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Взвешенные вещества (пром. пыль, цемент)</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0,2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0,05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Сероводород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0,008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0,008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Формальдегид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0,02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0,003 </w:t>
            </w:r>
          </w:p>
        </w:tc>
      </w:tr>
      <w:tr w:rsidR="00BB3B91" w:rsidRPr="00A07142" w:rsidTr="004973B3">
        <w:tc>
          <w:tcPr>
            <w:tcW w:w="5488"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Хлор </w:t>
            </w:r>
          </w:p>
        </w:tc>
        <w:tc>
          <w:tcPr>
            <w:tcW w:w="224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0,025 </w:t>
            </w:r>
          </w:p>
        </w:tc>
        <w:tc>
          <w:tcPr>
            <w:tcW w:w="236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0,015 </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7. Ожидаемый уровень снижения шума </w:t>
      </w:r>
    </w:p>
    <w:tbl>
      <w:tblPr>
        <w:tblW w:w="10100" w:type="dxa"/>
        <w:tblLayout w:type="fixed"/>
        <w:tblCellMar>
          <w:left w:w="90" w:type="dxa"/>
          <w:right w:w="90" w:type="dxa"/>
        </w:tblCellMar>
        <w:tblLook w:val="0000"/>
      </w:tblPr>
      <w:tblGrid>
        <w:gridCol w:w="6930"/>
        <w:gridCol w:w="1523"/>
        <w:gridCol w:w="1647"/>
      </w:tblGrid>
      <w:tr w:rsidR="00BB3B91" w:rsidRPr="00A07142" w:rsidTr="004973B3">
        <w:tc>
          <w:tcPr>
            <w:tcW w:w="693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Полоса зеленых насаждений</w:t>
            </w:r>
          </w:p>
        </w:tc>
        <w:tc>
          <w:tcPr>
            <w:tcW w:w="1523"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Ширина полосы, м</w:t>
            </w:r>
          </w:p>
        </w:tc>
        <w:tc>
          <w:tcPr>
            <w:tcW w:w="1647"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Снижение уровня звука L Азел в дБА</w:t>
            </w:r>
          </w:p>
        </w:tc>
      </w:tr>
      <w:tr w:rsidR="00BB3B91" w:rsidRPr="00A07142" w:rsidTr="004973B3">
        <w:tc>
          <w:tcPr>
            <w:tcW w:w="693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lastRenderedPageBreak/>
              <w:t xml:space="preserve">Однорядная или шахматная посадка </w:t>
            </w:r>
          </w:p>
        </w:tc>
        <w:tc>
          <w:tcPr>
            <w:tcW w:w="1523"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10-15 </w:t>
            </w:r>
          </w:p>
        </w:tc>
        <w:tc>
          <w:tcPr>
            <w:tcW w:w="164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4-5 </w:t>
            </w:r>
          </w:p>
        </w:tc>
      </w:tr>
      <w:tr w:rsidR="00BB3B91" w:rsidRPr="00A07142" w:rsidTr="004973B3">
        <w:tc>
          <w:tcPr>
            <w:tcW w:w="693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То же </w:t>
            </w:r>
          </w:p>
        </w:tc>
        <w:tc>
          <w:tcPr>
            <w:tcW w:w="1523"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16-20 </w:t>
            </w:r>
          </w:p>
        </w:tc>
        <w:tc>
          <w:tcPr>
            <w:tcW w:w="164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5-8 </w:t>
            </w:r>
          </w:p>
        </w:tc>
      </w:tr>
      <w:tr w:rsidR="00BB3B91" w:rsidRPr="00A07142" w:rsidTr="004973B3">
        <w:tc>
          <w:tcPr>
            <w:tcW w:w="693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Двухрядная при расстояниях между рядами 3-5 м; ряды аналогичны однорядной посадке </w:t>
            </w:r>
          </w:p>
        </w:tc>
        <w:tc>
          <w:tcPr>
            <w:tcW w:w="1523"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21-25 </w:t>
            </w:r>
          </w:p>
        </w:tc>
        <w:tc>
          <w:tcPr>
            <w:tcW w:w="164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8-10 </w:t>
            </w:r>
          </w:p>
        </w:tc>
      </w:tr>
      <w:tr w:rsidR="00BB3B91" w:rsidRPr="00A07142" w:rsidTr="004973B3">
        <w:tc>
          <w:tcPr>
            <w:tcW w:w="693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Двух- или трехрядная при расстояниях между рядами 3 м; ряды аналогичны однорядной посадке </w:t>
            </w:r>
          </w:p>
        </w:tc>
        <w:tc>
          <w:tcPr>
            <w:tcW w:w="1523"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26-30 </w:t>
            </w:r>
          </w:p>
        </w:tc>
        <w:tc>
          <w:tcPr>
            <w:tcW w:w="164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10-12 </w:t>
            </w:r>
          </w:p>
        </w:tc>
      </w:tr>
      <w:tr w:rsidR="00BB3B91" w:rsidRPr="00A07142" w:rsidTr="004973B3">
        <w:tc>
          <w:tcPr>
            <w:tcW w:w="10100" w:type="dxa"/>
            <w:gridSpan w:val="3"/>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both"/>
              <w:rPr>
                <w:rFonts w:ascii="Times New Roman" w:hAnsi="Times New Roman"/>
                <w:color w:val="000000"/>
                <w:sz w:val="24"/>
                <w:szCs w:val="24"/>
              </w:rPr>
            </w:pPr>
            <w:r w:rsidRPr="00A07142">
              <w:rPr>
                <w:rFonts w:ascii="Times New Roman" w:hAnsi="Times New Roman"/>
                <w:color w:val="000000"/>
                <w:sz w:val="24"/>
                <w:szCs w:val="24"/>
              </w:rPr>
              <w:t xml:space="preserve">Примечание - В шумозащитных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 </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8. Виды растений в различных категориях насаждений </w:t>
      </w:r>
    </w:p>
    <w:tbl>
      <w:tblPr>
        <w:tblW w:w="10100" w:type="dxa"/>
        <w:tblLayout w:type="fixed"/>
        <w:tblCellMar>
          <w:left w:w="90" w:type="dxa"/>
          <w:right w:w="90" w:type="dxa"/>
        </w:tblCellMar>
        <w:tblLook w:val="0000"/>
      </w:tblPr>
      <w:tblGrid>
        <w:gridCol w:w="3400"/>
        <w:gridCol w:w="955"/>
        <w:gridCol w:w="1407"/>
        <w:gridCol w:w="1307"/>
        <w:gridCol w:w="1642"/>
        <w:gridCol w:w="1389"/>
      </w:tblGrid>
      <w:tr w:rsidR="00BB3B91" w:rsidRPr="00A07142" w:rsidTr="004973B3">
        <w:tc>
          <w:tcPr>
            <w:tcW w:w="3400" w:type="dxa"/>
            <w:vMerge w:val="restart"/>
            <w:tcBorders>
              <w:top w:val="single" w:sz="2" w:space="0" w:color="auto"/>
              <w:left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Название растений</w:t>
            </w:r>
          </w:p>
        </w:tc>
        <w:tc>
          <w:tcPr>
            <w:tcW w:w="6700" w:type="dxa"/>
            <w:gridSpan w:val="5"/>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Рекомендации к использованию в следующих категориях насаждений</w:t>
            </w:r>
          </w:p>
        </w:tc>
      </w:tr>
      <w:tr w:rsidR="00BB3B91" w:rsidRPr="00A07142" w:rsidTr="004973B3">
        <w:tc>
          <w:tcPr>
            <w:tcW w:w="3400" w:type="dxa"/>
            <w:vMerge/>
            <w:tcBorders>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p>
        </w:tc>
        <w:tc>
          <w:tcPr>
            <w:tcW w:w="955"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садов, парков</w:t>
            </w:r>
          </w:p>
        </w:tc>
        <w:tc>
          <w:tcPr>
            <w:tcW w:w="1407"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скверов</w:t>
            </w:r>
          </w:p>
        </w:tc>
        <w:tc>
          <w:tcPr>
            <w:tcW w:w="1307"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улиц и дорог</w:t>
            </w:r>
          </w:p>
        </w:tc>
        <w:tc>
          <w:tcPr>
            <w:tcW w:w="1642"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внутри-</w:t>
            </w:r>
          </w:p>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квартальных</w:t>
            </w:r>
          </w:p>
        </w:tc>
        <w:tc>
          <w:tcPr>
            <w:tcW w:w="1389"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специальных</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2 </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3 </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4 </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5 </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6 </w:t>
            </w:r>
          </w:p>
        </w:tc>
      </w:tr>
      <w:tr w:rsidR="00BB3B91" w:rsidRPr="00A07142" w:rsidTr="004973B3">
        <w:tc>
          <w:tcPr>
            <w:tcW w:w="10100" w:type="dxa"/>
            <w:gridSpan w:val="6"/>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Деревья </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Ель колючая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Лиственница русская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Туя западная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только ул.,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Белая акация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Береза повислая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только ул.,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Боярышник даурский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Боярышник колючий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Боярышник кроваво-красный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Боярышник Максимовича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Боярышник полумягкий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Боярышник приречный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Вишня обыкновенная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Вяз гладкий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Вяз приземистый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Груша обыкновенная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 </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Груша уссурийская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Дуб красный (северный)</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Дуб черешчатый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Жостер слабительный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Ива белая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 </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только ул.</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Ива ломкая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Ива ломкая (ф. шаровидная)</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Клен Гиннала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Клен остролистный и его </w:t>
            </w:r>
            <w:r w:rsidRPr="00A07142">
              <w:rPr>
                <w:rFonts w:ascii="Times New Roman" w:hAnsi="Times New Roman"/>
                <w:color w:val="000000"/>
                <w:sz w:val="24"/>
                <w:szCs w:val="24"/>
              </w:rPr>
              <w:lastRenderedPageBreak/>
              <w:t xml:space="preserve">формы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lastRenderedPageBreak/>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lastRenderedPageBreak/>
              <w:t xml:space="preserve">Клен серебристый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 </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Клен татарский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Конский каштан обыкновенный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Липа голландская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Липа мелколистная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Липа крупнолистная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Лох узколистный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Орех маньчжурский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бульв.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Рябина гибридная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Рябина обыкновенная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Рябина обыкновенная (ф. плакучая)</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(только для улиц)</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Тополь бальзамический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Тополь белый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бульв.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только ул.,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Тополь берлинский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Тополь канадский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Тополь китайский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бульв.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только ул.</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Тополь советский (ф. пирамидальный)</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Тополь черный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Черемуха Маака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Черемуха обыкновенная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Яблоня домашняя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Яблоня Недзведского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Яблоня ягодная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Ясень пенсильванский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Ясень обыкновенный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10100" w:type="dxa"/>
            <w:gridSpan w:val="6"/>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Кустарники </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Барбарис обыкновенный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Барбарис обыкновенный (ф. пурпурный)</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Барбарис Тунберга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Бирючина обыкновенная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Вишня войлочная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Дерен белый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Карагана древовидная (желтая акация)</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Карагана кустарник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Кизильник обыкновенный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Жимолость (различные виды)</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lastRenderedPageBreak/>
              <w:t>Ирга (различные виды)</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Калина гордовина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 с огр </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Калина обыкновенная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бульв.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Кизильник блестящий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Пузыреплодник калинолистный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Роза (различные виды)</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Сирень венгерская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Сирень обыкновенная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Смородина альпийская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Смородина золотистая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Снежноягодник белый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Спирея (различные виды)</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Форзичия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Чубушник венечный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с огр.</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10100" w:type="dxa"/>
            <w:gridSpan w:val="6"/>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Лианы </w:t>
            </w:r>
          </w:p>
        </w:tc>
      </w:tr>
      <w:tr w:rsidR="00BB3B91" w:rsidRPr="00A07142" w:rsidTr="004973B3">
        <w:tc>
          <w:tcPr>
            <w:tcW w:w="340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rPr>
                <w:rFonts w:ascii="Times New Roman" w:hAnsi="Times New Roman"/>
                <w:color w:val="000000"/>
                <w:sz w:val="24"/>
                <w:szCs w:val="24"/>
              </w:rPr>
            </w:pPr>
            <w:r w:rsidRPr="00A07142">
              <w:rPr>
                <w:rFonts w:ascii="Times New Roman" w:hAnsi="Times New Roman"/>
                <w:color w:val="000000"/>
                <w:sz w:val="24"/>
                <w:szCs w:val="24"/>
              </w:rPr>
              <w:t xml:space="preserve">Девичий виноград </w:t>
            </w:r>
          </w:p>
        </w:tc>
        <w:tc>
          <w:tcPr>
            <w:tcW w:w="955"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4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 </w:t>
            </w:r>
          </w:p>
        </w:tc>
        <w:tc>
          <w:tcPr>
            <w:tcW w:w="13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642"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38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10100" w:type="dxa"/>
            <w:gridSpan w:val="6"/>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both"/>
              <w:rPr>
                <w:rFonts w:ascii="Times New Roman" w:hAnsi="Times New Roman"/>
                <w:color w:val="000000"/>
                <w:sz w:val="24"/>
                <w:szCs w:val="24"/>
              </w:rPr>
            </w:pPr>
            <w:r w:rsidRPr="00A07142">
              <w:rPr>
                <w:rFonts w:ascii="Times New Roman" w:hAnsi="Times New Roman"/>
                <w:color w:val="000000"/>
                <w:sz w:val="24"/>
                <w:szCs w:val="24"/>
              </w:rPr>
              <w:t>Примечания - сокращения в таблице: с огр. - с ограничением; скв. - сквер, ул. - улицы, бульв. - бульвар</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9. Параметры и требования для сортировки крупномерных деревьев </w:t>
      </w:r>
    </w:p>
    <w:tbl>
      <w:tblPr>
        <w:tblW w:w="10100" w:type="dxa"/>
        <w:tblLayout w:type="fixed"/>
        <w:tblCellMar>
          <w:left w:w="90" w:type="dxa"/>
          <w:right w:w="90" w:type="dxa"/>
        </w:tblCellMar>
        <w:tblLook w:val="0000"/>
      </w:tblPr>
      <w:tblGrid>
        <w:gridCol w:w="2610"/>
        <w:gridCol w:w="5040"/>
        <w:gridCol w:w="2450"/>
      </w:tblGrid>
      <w:tr w:rsidR="00BB3B91" w:rsidRPr="00A07142" w:rsidTr="004973B3">
        <w:trPr>
          <w:trHeight w:val="354"/>
        </w:trPr>
        <w:tc>
          <w:tcPr>
            <w:tcW w:w="261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Наименование</w:t>
            </w:r>
          </w:p>
        </w:tc>
        <w:tc>
          <w:tcPr>
            <w:tcW w:w="504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Требования</w:t>
            </w:r>
          </w:p>
        </w:tc>
        <w:tc>
          <w:tcPr>
            <w:tcW w:w="245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Сортировка</w:t>
            </w:r>
          </w:p>
        </w:tc>
      </w:tr>
      <w:tr w:rsidR="00BB3B91" w:rsidRPr="00A07142" w:rsidTr="004973B3">
        <w:tc>
          <w:tcPr>
            <w:tcW w:w="261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Крупномерные деревья* (Кр.д.), пересаженные дважды (2хПер)</w:t>
            </w:r>
          </w:p>
        </w:tc>
        <w:tc>
          <w:tcPr>
            <w:tcW w:w="504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 </w:t>
            </w:r>
          </w:p>
        </w:tc>
        <w:tc>
          <w:tcPr>
            <w:tcW w:w="24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Сортировка осуществляется по обхвату ствола (см):</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8-10**, 10**-12 </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Количество растений при транспортировке в пучках: не более 5 </w:t>
            </w:r>
          </w:p>
        </w:tc>
      </w:tr>
      <w:tr w:rsidR="00BB3B91" w:rsidRPr="00A07142" w:rsidTr="004973B3">
        <w:tc>
          <w:tcPr>
            <w:tcW w:w="261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Крупномерные деревья, пересаженные трижды (3хПер), Крупномерные деревья, пересаженные четыре раза и более </w:t>
            </w:r>
          </w:p>
        </w:tc>
        <w:tc>
          <w:tcPr>
            <w:tcW w:w="504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w:t>
            </w:r>
            <w:r w:rsidRPr="00A07142">
              <w:rPr>
                <w:rFonts w:ascii="Times New Roman" w:hAnsi="Times New Roman"/>
                <w:color w:val="000000"/>
                <w:sz w:val="24"/>
                <w:szCs w:val="24"/>
              </w:rPr>
              <w:lastRenderedPageBreak/>
              <w:t xml:space="preserve">быть, например, </w:t>
            </w:r>
            <w:r w:rsidRPr="00A07142">
              <w:rPr>
                <w:rFonts w:ascii="Times New Roman" w:hAnsi="Times New Roman"/>
                <w:i/>
                <w:iCs/>
                <w:color w:val="000000"/>
                <w:sz w:val="24"/>
                <w:szCs w:val="24"/>
              </w:rPr>
              <w:t>Робиния псевдоакация</w:t>
            </w:r>
            <w:r w:rsidRPr="00A07142">
              <w:rPr>
                <w:rFonts w:ascii="Times New Roman" w:hAnsi="Times New Roman"/>
                <w:color w:val="000000"/>
                <w:sz w:val="24"/>
                <w:szCs w:val="24"/>
              </w:rPr>
              <w:t>).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4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Сортировка осуществляется по обхвату ствола (см):</w:t>
            </w: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10-12, 12-14, 14-16, 16-18, 18-20, 20-25 и далее с интервалом 5 см, при обхвате более 50 см - с интервалом 10 см.</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Ширина кроны в см:</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60-100, 100-150, 150-200, 200-300, 300-400, 400-600</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Общая высота в см:</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выше 300 см с интервалом 100 см </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выше 500 см с интервалом 200 см</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выше 900 см с интервалом 300 см</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Количество пересадок дается у растений с комом в металлической сетке (4хПер, 5хПер и т.д.)</w:t>
            </w:r>
          </w:p>
        </w:tc>
      </w:tr>
      <w:tr w:rsidR="00BB3B91" w:rsidRPr="00A07142" w:rsidTr="004973B3">
        <w:tc>
          <w:tcPr>
            <w:tcW w:w="261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Аллейные деревья (Кр.д. для озеленения улиц)</w:t>
            </w:r>
          </w:p>
        </w:tc>
        <w:tc>
          <w:tcPr>
            <w:tcW w:w="504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 </w:t>
            </w:r>
          </w:p>
        </w:tc>
        <w:tc>
          <w:tcPr>
            <w:tcW w:w="24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Сортировка осуществляется как для Кр.д (3хПер.)</w:t>
            </w:r>
          </w:p>
        </w:tc>
      </w:tr>
      <w:tr w:rsidR="00BB3B91" w:rsidRPr="00A07142" w:rsidTr="004973B3">
        <w:tc>
          <w:tcPr>
            <w:tcW w:w="261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Кр.д. с шарообразной и плакучей формой кроны </w:t>
            </w:r>
          </w:p>
        </w:tc>
        <w:tc>
          <w:tcPr>
            <w:tcW w:w="504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Так как у них нет прямых приростов ствола в крону, они выращиваются с различной длиной штамба </w:t>
            </w:r>
          </w:p>
        </w:tc>
        <w:tc>
          <w:tcPr>
            <w:tcW w:w="24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Сортировка осуществляется как для Кр.д. (3хПер)</w:t>
            </w:r>
          </w:p>
        </w:tc>
      </w:tr>
      <w:tr w:rsidR="00BB3B91" w:rsidRPr="00A07142" w:rsidTr="004973B3">
        <w:tc>
          <w:tcPr>
            <w:tcW w:w="10100" w:type="dxa"/>
            <w:gridSpan w:val="3"/>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     * Крупномерные деревья (Кр.д.) - это древесные растения с четкой границей между стволом и кроной.</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color w:val="000000"/>
                <w:sz w:val="24"/>
                <w:szCs w:val="24"/>
              </w:rPr>
              <w:t xml:space="preserve">     **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10. Комплексное благоустройство территории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в зависимости от рекреационной нагрузки </w:t>
      </w:r>
    </w:p>
    <w:tbl>
      <w:tblPr>
        <w:tblW w:w="10100" w:type="dxa"/>
        <w:tblLayout w:type="fixed"/>
        <w:tblCellMar>
          <w:left w:w="90" w:type="dxa"/>
          <w:right w:w="90" w:type="dxa"/>
        </w:tblCellMar>
        <w:tblLook w:val="0000"/>
      </w:tblPr>
      <w:tblGrid>
        <w:gridCol w:w="1389"/>
        <w:gridCol w:w="1548"/>
        <w:gridCol w:w="2913"/>
        <w:gridCol w:w="4250"/>
      </w:tblGrid>
      <w:tr w:rsidR="00BB3B91" w:rsidRPr="00A07142" w:rsidTr="004973B3">
        <w:tc>
          <w:tcPr>
            <w:tcW w:w="1389"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Рекреаци-</w:t>
            </w: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онная нагрузка, чел./га</w:t>
            </w:r>
          </w:p>
        </w:tc>
        <w:tc>
          <w:tcPr>
            <w:tcW w:w="4461" w:type="dxa"/>
            <w:gridSpan w:val="2"/>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Режим пользования территорией посетителями</w:t>
            </w:r>
          </w:p>
        </w:tc>
        <w:tc>
          <w:tcPr>
            <w:tcW w:w="425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Мероприятия благоустройства и озеленения</w:t>
            </w:r>
          </w:p>
        </w:tc>
      </w:tr>
      <w:tr w:rsidR="00BB3B91" w:rsidRPr="00A07142" w:rsidTr="004973B3">
        <w:tc>
          <w:tcPr>
            <w:tcW w:w="1389"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До 5</w:t>
            </w:r>
          </w:p>
        </w:tc>
        <w:tc>
          <w:tcPr>
            <w:tcW w:w="1548"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Свободный</w:t>
            </w:r>
          </w:p>
        </w:tc>
        <w:tc>
          <w:tcPr>
            <w:tcW w:w="2913"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Пользование всей территорией</w:t>
            </w:r>
          </w:p>
        </w:tc>
        <w:tc>
          <w:tcPr>
            <w:tcW w:w="42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rPr>
          <w:trHeight w:val="795"/>
        </w:trPr>
        <w:tc>
          <w:tcPr>
            <w:tcW w:w="1389" w:type="dxa"/>
            <w:tcBorders>
              <w:top w:val="single" w:sz="2" w:space="0" w:color="auto"/>
              <w:left w:val="single" w:sz="2" w:space="0" w:color="auto"/>
              <w:bottom w:val="single" w:sz="4"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5-25</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1548" w:type="dxa"/>
            <w:vMerge w:val="restart"/>
            <w:tcBorders>
              <w:top w:val="single" w:sz="2" w:space="0" w:color="auto"/>
              <w:left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Средне-</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регули-</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руемый </w:t>
            </w:r>
          </w:p>
        </w:tc>
        <w:tc>
          <w:tcPr>
            <w:tcW w:w="2913" w:type="dxa"/>
            <w:vMerge w:val="restart"/>
            <w:tcBorders>
              <w:top w:val="single" w:sz="2" w:space="0" w:color="auto"/>
              <w:left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xml:space="preserve">Движение преимущественно по дорожно-тропиночной сети. </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Возможно пользование полянами и лужайками при условии специального систематического ухода за ними.</w:t>
            </w:r>
          </w:p>
        </w:tc>
        <w:tc>
          <w:tcPr>
            <w:tcW w:w="4250" w:type="dxa"/>
            <w:tcBorders>
              <w:top w:val="single" w:sz="2" w:space="0" w:color="auto"/>
              <w:left w:val="single" w:sz="2" w:space="0" w:color="auto"/>
              <w:bottom w:val="single" w:sz="4"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Организация дорожно-тропиночной сети плотностью 5-8%, прокладка экологических троп </w:t>
            </w:r>
          </w:p>
        </w:tc>
      </w:tr>
      <w:tr w:rsidR="00BB3B91" w:rsidRPr="00A07142" w:rsidTr="004973B3">
        <w:trPr>
          <w:trHeight w:val="3025"/>
        </w:trPr>
        <w:tc>
          <w:tcPr>
            <w:tcW w:w="1389" w:type="dxa"/>
            <w:tcBorders>
              <w:top w:val="single" w:sz="4"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26-50</w:t>
            </w:r>
          </w:p>
        </w:tc>
        <w:tc>
          <w:tcPr>
            <w:tcW w:w="1548" w:type="dxa"/>
            <w:vMerge/>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2913" w:type="dxa"/>
            <w:vMerge/>
            <w:tcBorders>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4250" w:type="dxa"/>
            <w:tcBorders>
              <w:top w:val="single" w:sz="4"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BB3B91" w:rsidRPr="00A07142" w:rsidTr="004973B3">
        <w:tc>
          <w:tcPr>
            <w:tcW w:w="1389"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51-100</w:t>
            </w:r>
          </w:p>
        </w:tc>
        <w:tc>
          <w:tcPr>
            <w:tcW w:w="1548" w:type="dxa"/>
            <w:tcBorders>
              <w:top w:val="single" w:sz="2" w:space="0" w:color="auto"/>
              <w:left w:val="single" w:sz="2" w:space="0" w:color="auto"/>
              <w:bottom w:val="nil"/>
              <w:right w:val="single" w:sz="2" w:space="0" w:color="auto"/>
            </w:tcBorders>
            <w:vAlign w:val="center"/>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Строго-</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регули-</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руемый </w:t>
            </w:r>
          </w:p>
        </w:tc>
        <w:tc>
          <w:tcPr>
            <w:tcW w:w="291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 xml:space="preserve">Движение только по </w:t>
            </w:r>
            <w:r w:rsidRPr="00A07142">
              <w:rPr>
                <w:rFonts w:ascii="Times New Roman" w:hAnsi="Times New Roman"/>
                <w:color w:val="000000"/>
                <w:sz w:val="24"/>
                <w:szCs w:val="24"/>
              </w:rPr>
              <w:lastRenderedPageBreak/>
              <w:t>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2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 xml:space="preserve">Функциональное зонирование </w:t>
            </w:r>
            <w:r w:rsidRPr="00A07142">
              <w:rPr>
                <w:rFonts w:ascii="Times New Roman" w:hAnsi="Times New Roman"/>
                <w:color w:val="000000"/>
                <w:sz w:val="24"/>
                <w:szCs w:val="24"/>
              </w:rPr>
              <w:lastRenderedPageBreak/>
              <w:t>территории и организация дорожно-тропиночной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BB3B91" w:rsidRPr="00A07142" w:rsidTr="004973B3">
        <w:tc>
          <w:tcPr>
            <w:tcW w:w="1389"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lastRenderedPageBreak/>
              <w:t>более 100</w:t>
            </w:r>
          </w:p>
        </w:tc>
        <w:tc>
          <w:tcPr>
            <w:tcW w:w="1548" w:type="dxa"/>
            <w:tcBorders>
              <w:top w:val="nil"/>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291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42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Организация дорожно-тропиночной сети общей плотностью 30-40%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BB3B91" w:rsidRPr="00A07142" w:rsidTr="004973B3">
        <w:tc>
          <w:tcPr>
            <w:tcW w:w="10100" w:type="dxa"/>
            <w:gridSpan w:val="4"/>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11. Ориентировочный уровень предельной рекреационной нагрузки </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3870"/>
        <w:gridCol w:w="3780"/>
        <w:gridCol w:w="2450"/>
      </w:tblGrid>
      <w:tr w:rsidR="00BB3B91" w:rsidRPr="00A07142" w:rsidTr="004973B3">
        <w:tc>
          <w:tcPr>
            <w:tcW w:w="3870" w:type="dxa"/>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Тип рекреационного объекта населенного пункта</w:t>
            </w:r>
          </w:p>
        </w:tc>
        <w:tc>
          <w:tcPr>
            <w:tcW w:w="3780" w:type="dxa"/>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Предельная рекреационная нагрузка - число единовременных посетителей в среднем по объекту, чел./га</w:t>
            </w:r>
          </w:p>
        </w:tc>
        <w:tc>
          <w:tcPr>
            <w:tcW w:w="2450" w:type="dxa"/>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Радиус обслуживания населения</w:t>
            </w: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(зона доступности)</w:t>
            </w:r>
          </w:p>
        </w:tc>
      </w:tr>
      <w:tr w:rsidR="00BB3B91" w:rsidRPr="00A07142" w:rsidTr="004973B3">
        <w:tc>
          <w:tcPr>
            <w:tcW w:w="3870" w:type="dxa"/>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Лес</w:t>
            </w:r>
          </w:p>
        </w:tc>
        <w:tc>
          <w:tcPr>
            <w:tcW w:w="3780" w:type="dxa"/>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Не более 5 </w:t>
            </w:r>
          </w:p>
        </w:tc>
        <w:tc>
          <w:tcPr>
            <w:tcW w:w="2450" w:type="dxa"/>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w:t>
            </w:r>
          </w:p>
        </w:tc>
      </w:tr>
      <w:tr w:rsidR="00BB3B91" w:rsidRPr="00A07142" w:rsidTr="004973B3">
        <w:tc>
          <w:tcPr>
            <w:tcW w:w="3870" w:type="dxa"/>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Сад</w:t>
            </w:r>
          </w:p>
        </w:tc>
        <w:tc>
          <w:tcPr>
            <w:tcW w:w="3780" w:type="dxa"/>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Не более 100 </w:t>
            </w:r>
          </w:p>
        </w:tc>
        <w:tc>
          <w:tcPr>
            <w:tcW w:w="2450" w:type="dxa"/>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400-600 м </w:t>
            </w:r>
          </w:p>
        </w:tc>
      </w:tr>
      <w:tr w:rsidR="00BB3B91" w:rsidRPr="00A07142" w:rsidTr="004973B3">
        <w:tc>
          <w:tcPr>
            <w:tcW w:w="3870" w:type="dxa"/>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Сквер</w:t>
            </w:r>
          </w:p>
        </w:tc>
        <w:tc>
          <w:tcPr>
            <w:tcW w:w="3780" w:type="dxa"/>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100 и более </w:t>
            </w:r>
          </w:p>
        </w:tc>
        <w:tc>
          <w:tcPr>
            <w:tcW w:w="2450" w:type="dxa"/>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300-400 м </w:t>
            </w:r>
          </w:p>
        </w:tc>
      </w:tr>
      <w:tr w:rsidR="00BB3B91" w:rsidRPr="00A07142" w:rsidTr="004973B3">
        <w:tc>
          <w:tcPr>
            <w:tcW w:w="10100" w:type="dxa"/>
            <w:gridSpan w:val="3"/>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Примечания:</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1. На территории объекта рекреации могут быть выделены зоны с различным уровнем предельной рекреационной нагрузки.</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2. Фактическая рекреационная нагрузка определяется замерами, 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w:t>
            </w:r>
          </w:p>
        </w:tc>
      </w:tr>
    </w:tbl>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12. Зависимость уклона пандуса от высоты подъема </w:t>
      </w:r>
    </w:p>
    <w:tbl>
      <w:tblPr>
        <w:tblW w:w="10100" w:type="dxa"/>
        <w:tblLayout w:type="fixed"/>
        <w:tblCellMar>
          <w:left w:w="90" w:type="dxa"/>
          <w:right w:w="90" w:type="dxa"/>
        </w:tblCellMar>
        <w:tblLook w:val="0000"/>
      </w:tblPr>
      <w:tblGrid>
        <w:gridCol w:w="5231"/>
        <w:gridCol w:w="4869"/>
      </w:tblGrid>
      <w:tr w:rsidR="00BB3B91" w:rsidRPr="00A07142" w:rsidTr="004973B3">
        <w:tc>
          <w:tcPr>
            <w:tcW w:w="10100" w:type="dxa"/>
            <w:gridSpan w:val="2"/>
            <w:tcBorders>
              <w:top w:val="nil"/>
              <w:left w:val="nil"/>
              <w:bottom w:val="single" w:sz="2" w:space="0" w:color="auto"/>
              <w:right w:val="nil"/>
            </w:tcBorders>
          </w:tcPr>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r w:rsidRPr="00A07142">
              <w:rPr>
                <w:rFonts w:ascii="Times New Roman" w:hAnsi="Times New Roman"/>
                <w:color w:val="000000"/>
                <w:sz w:val="24"/>
                <w:szCs w:val="24"/>
              </w:rPr>
              <w:t>В миллиметрах</w:t>
            </w:r>
          </w:p>
        </w:tc>
      </w:tr>
      <w:tr w:rsidR="00BB3B91" w:rsidRPr="00A07142" w:rsidTr="004973B3">
        <w:tc>
          <w:tcPr>
            <w:tcW w:w="5231"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Уклон пандуса (соотношение)</w:t>
            </w:r>
          </w:p>
        </w:tc>
        <w:tc>
          <w:tcPr>
            <w:tcW w:w="4869"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Высота подъема</w:t>
            </w:r>
          </w:p>
        </w:tc>
      </w:tr>
      <w:tr w:rsidR="00BB3B91" w:rsidRPr="00A07142" w:rsidTr="004973B3">
        <w:tc>
          <w:tcPr>
            <w:tcW w:w="523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От 1:8 до 1:10 </w:t>
            </w:r>
          </w:p>
        </w:tc>
        <w:tc>
          <w:tcPr>
            <w:tcW w:w="486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75 </w:t>
            </w:r>
          </w:p>
        </w:tc>
      </w:tr>
      <w:tr w:rsidR="00BB3B91" w:rsidRPr="00A07142" w:rsidTr="004973B3">
        <w:tc>
          <w:tcPr>
            <w:tcW w:w="523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От 1:10,1 до 1:12 </w:t>
            </w:r>
          </w:p>
        </w:tc>
        <w:tc>
          <w:tcPr>
            <w:tcW w:w="486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150 </w:t>
            </w:r>
          </w:p>
        </w:tc>
      </w:tr>
      <w:tr w:rsidR="00BB3B91" w:rsidRPr="00A07142" w:rsidTr="004973B3">
        <w:tc>
          <w:tcPr>
            <w:tcW w:w="523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От 1:12,1 до 1:15 </w:t>
            </w:r>
          </w:p>
        </w:tc>
        <w:tc>
          <w:tcPr>
            <w:tcW w:w="486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600 </w:t>
            </w:r>
          </w:p>
        </w:tc>
      </w:tr>
      <w:tr w:rsidR="00BB3B91" w:rsidRPr="00A07142" w:rsidTr="004973B3">
        <w:tc>
          <w:tcPr>
            <w:tcW w:w="523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lastRenderedPageBreak/>
              <w:t xml:space="preserve">От 1:15,1 до 1:20 </w:t>
            </w:r>
          </w:p>
        </w:tc>
        <w:tc>
          <w:tcPr>
            <w:tcW w:w="486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jc w:val="center"/>
              <w:rPr>
                <w:rFonts w:ascii="Times New Roman" w:hAnsi="Times New Roman"/>
                <w:color w:val="000000"/>
                <w:sz w:val="24"/>
                <w:szCs w:val="24"/>
              </w:rPr>
            </w:pPr>
            <w:r w:rsidRPr="00A07142">
              <w:rPr>
                <w:rFonts w:ascii="Times New Roman" w:hAnsi="Times New Roman"/>
                <w:color w:val="000000"/>
                <w:sz w:val="24"/>
                <w:szCs w:val="24"/>
              </w:rPr>
              <w:t xml:space="preserve">760 </w:t>
            </w:r>
          </w:p>
        </w:tc>
      </w:tr>
    </w:tbl>
    <w:p w:rsidR="00BB3B91" w:rsidRDefault="00BB3B91" w:rsidP="002B402E">
      <w:pPr>
        <w:widowControl w:val="0"/>
        <w:autoSpaceDE w:val="0"/>
        <w:autoSpaceDN w:val="0"/>
        <w:adjustRightInd w:val="0"/>
        <w:spacing w:after="0"/>
        <w:jc w:val="center"/>
        <w:rPr>
          <w:rFonts w:ascii="Times New Roman" w:hAnsi="Times New Roman"/>
          <w:b/>
          <w:bCs/>
          <w:color w:val="000000"/>
          <w:sz w:val="24"/>
          <w:szCs w:val="24"/>
        </w:rPr>
      </w:pP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Игровое и спортивное оборудование</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13. Состав игрового и спортивного оборудования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в зависимости от возраста детей </w:t>
      </w:r>
    </w:p>
    <w:p w:rsidR="00BB3B91" w:rsidRPr="00A07142" w:rsidRDefault="00BB3B91" w:rsidP="002B402E">
      <w:pPr>
        <w:widowControl w:val="0"/>
        <w:autoSpaceDE w:val="0"/>
        <w:autoSpaceDN w:val="0"/>
        <w:adjustRightInd w:val="0"/>
        <w:spacing w:after="0"/>
        <w:ind w:firstLine="225"/>
        <w:jc w:val="both"/>
        <w:rPr>
          <w:rFonts w:ascii="Times New Roman" w:hAnsi="Times New Roman"/>
          <w:color w:val="000000"/>
          <w:sz w:val="24"/>
          <w:szCs w:val="24"/>
        </w:rPr>
      </w:pPr>
    </w:p>
    <w:tbl>
      <w:tblPr>
        <w:tblW w:w="10100" w:type="dxa"/>
        <w:tblLayout w:type="fixed"/>
        <w:tblCellMar>
          <w:left w:w="90" w:type="dxa"/>
          <w:right w:w="90" w:type="dxa"/>
        </w:tblCellMar>
        <w:tblLook w:val="0000"/>
      </w:tblPr>
      <w:tblGrid>
        <w:gridCol w:w="1350"/>
        <w:gridCol w:w="3240"/>
        <w:gridCol w:w="5510"/>
      </w:tblGrid>
      <w:tr w:rsidR="00BB3B91" w:rsidRPr="00A07142" w:rsidTr="004973B3">
        <w:tc>
          <w:tcPr>
            <w:tcW w:w="135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Возраст</w:t>
            </w:r>
          </w:p>
        </w:tc>
        <w:tc>
          <w:tcPr>
            <w:tcW w:w="324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Назначение оборудования</w:t>
            </w:r>
          </w:p>
        </w:tc>
        <w:tc>
          <w:tcPr>
            <w:tcW w:w="551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Рекомендуемое игровое и физкультурное оборудование</w:t>
            </w:r>
          </w:p>
        </w:tc>
      </w:tr>
      <w:tr w:rsidR="00BB3B91" w:rsidRPr="00A07142" w:rsidTr="004973B3">
        <w:tc>
          <w:tcPr>
            <w:tcW w:w="135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Дети преддош-</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кольного возраста (1-3 г)</w:t>
            </w:r>
          </w:p>
        </w:tc>
        <w:tc>
          <w:tcPr>
            <w:tcW w:w="3240" w:type="dxa"/>
            <w:vMerge w:val="restart"/>
            <w:tcBorders>
              <w:top w:val="single" w:sz="2" w:space="0" w:color="auto"/>
              <w:left w:val="single" w:sz="2" w:space="0" w:color="auto"/>
              <w:right w:val="single" w:sz="2" w:space="0" w:color="auto"/>
            </w:tcBorders>
          </w:tcPr>
          <w:p w:rsidR="00BB3B91" w:rsidRPr="00A07142" w:rsidRDefault="00BB3B91" w:rsidP="002B402E">
            <w:pPr>
              <w:spacing w:after="0" w:line="240" w:lineRule="auto"/>
              <w:ind w:left="90"/>
              <w:rPr>
                <w:rFonts w:ascii="Times New Roman" w:hAnsi="Times New Roman"/>
                <w:sz w:val="24"/>
                <w:szCs w:val="24"/>
              </w:rPr>
            </w:pPr>
            <w:r w:rsidRPr="00A07142">
              <w:rPr>
                <w:rFonts w:ascii="Times New Roman" w:hAnsi="Times New Roman"/>
                <w:sz w:val="24"/>
                <w:szCs w:val="24"/>
              </w:rPr>
              <w:t>А) Для тихих игр, тренировки усидчивости, терпения, развития фантазии:</w:t>
            </w:r>
          </w:p>
          <w:p w:rsidR="00BB3B91" w:rsidRPr="00A07142" w:rsidRDefault="00BB3B91" w:rsidP="002B402E">
            <w:pPr>
              <w:spacing w:after="0" w:line="240" w:lineRule="auto"/>
              <w:ind w:left="90"/>
              <w:rPr>
                <w:rFonts w:ascii="Times New Roman" w:hAnsi="Times New Roman"/>
                <w:sz w:val="24"/>
                <w:szCs w:val="24"/>
              </w:rPr>
            </w:pPr>
            <w:r w:rsidRPr="00A07142">
              <w:rPr>
                <w:rFonts w:ascii="Times New Roman" w:hAnsi="Times New Roman"/>
                <w:sz w:val="24"/>
                <w:szCs w:val="24"/>
              </w:rPr>
              <w:t>Б) Для тренировки лазания, ходьбы, перешагивания, подлезания, равновесия:</w:t>
            </w:r>
          </w:p>
        </w:tc>
        <w:tc>
          <w:tcPr>
            <w:tcW w:w="5510" w:type="dxa"/>
            <w:vMerge w:val="restart"/>
            <w:tcBorders>
              <w:top w:val="single" w:sz="2" w:space="0" w:color="auto"/>
              <w:left w:val="single" w:sz="2" w:space="0" w:color="auto"/>
              <w:right w:val="single" w:sz="2" w:space="0" w:color="auto"/>
            </w:tcBorders>
          </w:tcPr>
          <w:p w:rsidR="00BB3B91" w:rsidRPr="00A07142" w:rsidRDefault="00BB3B91" w:rsidP="002B402E">
            <w:pPr>
              <w:spacing w:after="0" w:line="240" w:lineRule="auto"/>
              <w:ind w:left="90"/>
              <w:jc w:val="both"/>
              <w:rPr>
                <w:rFonts w:ascii="Times New Roman" w:hAnsi="Times New Roman"/>
                <w:sz w:val="24"/>
                <w:szCs w:val="24"/>
              </w:rPr>
            </w:pPr>
            <w:r w:rsidRPr="00A07142">
              <w:rPr>
                <w:rFonts w:ascii="Times New Roman" w:hAnsi="Times New Roman"/>
                <w:sz w:val="24"/>
                <w:szCs w:val="24"/>
              </w:rPr>
              <w:t>- песочницы</w:t>
            </w:r>
          </w:p>
          <w:p w:rsidR="00BB3B91" w:rsidRPr="00A07142" w:rsidRDefault="00BB3B91" w:rsidP="002B402E">
            <w:pPr>
              <w:spacing w:after="0" w:line="240" w:lineRule="auto"/>
              <w:ind w:left="90"/>
              <w:jc w:val="both"/>
              <w:rPr>
                <w:rFonts w:ascii="Times New Roman" w:hAnsi="Times New Roman"/>
                <w:sz w:val="24"/>
                <w:szCs w:val="24"/>
              </w:rPr>
            </w:pPr>
          </w:p>
          <w:p w:rsidR="00BB3B91" w:rsidRPr="00A07142" w:rsidRDefault="00BB3B91" w:rsidP="002B402E">
            <w:pPr>
              <w:spacing w:after="0" w:line="240" w:lineRule="auto"/>
              <w:ind w:left="90"/>
              <w:jc w:val="both"/>
              <w:rPr>
                <w:rFonts w:ascii="Times New Roman" w:hAnsi="Times New Roman"/>
                <w:sz w:val="24"/>
                <w:szCs w:val="24"/>
              </w:rPr>
            </w:pPr>
          </w:p>
          <w:p w:rsidR="00BB3B91" w:rsidRPr="00A07142" w:rsidRDefault="00BB3B91" w:rsidP="002B402E">
            <w:pPr>
              <w:spacing w:after="0" w:line="240" w:lineRule="auto"/>
              <w:ind w:left="90"/>
              <w:jc w:val="both"/>
              <w:rPr>
                <w:rFonts w:ascii="Times New Roman" w:hAnsi="Times New Roman"/>
                <w:sz w:val="24"/>
                <w:szCs w:val="24"/>
              </w:rPr>
            </w:pPr>
          </w:p>
          <w:p w:rsidR="00BB3B91" w:rsidRPr="00A07142" w:rsidRDefault="00BB3B91" w:rsidP="002B402E">
            <w:pPr>
              <w:spacing w:after="0" w:line="240" w:lineRule="auto"/>
              <w:ind w:left="90"/>
              <w:jc w:val="both"/>
              <w:rPr>
                <w:rFonts w:ascii="Times New Roman" w:hAnsi="Times New Roman"/>
                <w:sz w:val="24"/>
                <w:szCs w:val="24"/>
              </w:rPr>
            </w:pPr>
            <w:r w:rsidRPr="00A07142">
              <w:rPr>
                <w:rFonts w:ascii="Times New Roman" w:hAnsi="Times New Roman"/>
                <w:sz w:val="24"/>
                <w:szCs w:val="24"/>
              </w:rPr>
              <w:t>- домики, пирамиды, гимнастические стенки, бумы, бревна, горки</w:t>
            </w:r>
          </w:p>
          <w:p w:rsidR="00BB3B91" w:rsidRPr="00A07142" w:rsidRDefault="00BB3B91" w:rsidP="002B402E">
            <w:pPr>
              <w:spacing w:after="0" w:line="240" w:lineRule="auto"/>
              <w:jc w:val="both"/>
              <w:rPr>
                <w:rFonts w:ascii="Times New Roman" w:hAnsi="Times New Roman"/>
                <w:sz w:val="24"/>
                <w:szCs w:val="24"/>
              </w:rPr>
            </w:pPr>
            <w:r w:rsidRPr="00A07142">
              <w:rPr>
                <w:rFonts w:ascii="Times New Roman" w:hAnsi="Times New Roman"/>
                <w:sz w:val="24"/>
                <w:szCs w:val="24"/>
              </w:rPr>
              <w:t>- кубы деревянные 20x40x15 см;</w:t>
            </w:r>
          </w:p>
          <w:p w:rsidR="00BB3B91" w:rsidRPr="00A07142" w:rsidRDefault="00BB3B91" w:rsidP="002B402E">
            <w:pPr>
              <w:spacing w:after="0" w:line="240" w:lineRule="auto"/>
              <w:ind w:left="90"/>
              <w:jc w:val="both"/>
              <w:rPr>
                <w:rFonts w:ascii="Times New Roman" w:hAnsi="Times New Roman"/>
                <w:sz w:val="24"/>
                <w:szCs w:val="24"/>
              </w:rPr>
            </w:pPr>
            <w:r w:rsidRPr="00A07142">
              <w:rPr>
                <w:rFonts w:ascii="Times New Roman" w:hAnsi="Times New Roman"/>
                <w:sz w:val="24"/>
                <w:szCs w:val="24"/>
              </w:rPr>
              <w:t>- доски шириной 15, 20, 25 см, длиной 150, 200 и 250 см; доска деревянная - один конец приподнят на высоту 10-15 см;</w:t>
            </w:r>
          </w:p>
          <w:p w:rsidR="00BB3B91" w:rsidRPr="00A07142" w:rsidRDefault="00BB3B91" w:rsidP="002B402E">
            <w:pPr>
              <w:spacing w:after="0" w:line="240" w:lineRule="auto"/>
              <w:ind w:left="90"/>
              <w:jc w:val="both"/>
              <w:rPr>
                <w:rFonts w:ascii="Times New Roman" w:hAnsi="Times New Roman"/>
                <w:sz w:val="24"/>
                <w:szCs w:val="24"/>
              </w:rPr>
            </w:pPr>
            <w:r w:rsidRPr="00A07142">
              <w:rPr>
                <w:rFonts w:ascii="Times New Roman" w:hAnsi="Times New Roman"/>
                <w:sz w:val="24"/>
                <w:szCs w:val="24"/>
              </w:rPr>
              <w:t>- горка с поручнями, ступеньками и центральной площадкой, длина 240 см, высота 48 см (в центральной части), ширина ступеньки - 70 см;</w:t>
            </w:r>
          </w:p>
          <w:p w:rsidR="00BB3B91" w:rsidRPr="00A07142" w:rsidRDefault="00BB3B91" w:rsidP="002B402E">
            <w:pPr>
              <w:spacing w:after="0" w:line="240" w:lineRule="auto"/>
              <w:ind w:left="90"/>
              <w:jc w:val="both"/>
              <w:rPr>
                <w:rFonts w:ascii="Times New Roman" w:hAnsi="Times New Roman"/>
                <w:sz w:val="24"/>
                <w:szCs w:val="24"/>
              </w:rPr>
            </w:pPr>
            <w:r w:rsidRPr="00A07142">
              <w:rPr>
                <w:rFonts w:ascii="Times New Roman" w:hAnsi="Times New Roman"/>
                <w:sz w:val="24"/>
                <w:szCs w:val="24"/>
              </w:rPr>
              <w:t>- лестница-стремянка, высота 100 или 150 см, расстояние между перекладинами - 10 и 15 см.</w:t>
            </w: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vMerge/>
            <w:tcBorders>
              <w:left w:val="single" w:sz="2" w:space="0" w:color="auto"/>
              <w:right w:val="single" w:sz="2" w:space="0" w:color="auto"/>
            </w:tcBorders>
          </w:tcPr>
          <w:p w:rsidR="00BB3B91" w:rsidRPr="00A07142" w:rsidRDefault="00BB3B91" w:rsidP="002B402E">
            <w:pPr>
              <w:spacing w:after="0" w:line="240" w:lineRule="auto"/>
              <w:ind w:left="90"/>
              <w:rPr>
                <w:rFonts w:ascii="Times New Roman" w:hAnsi="Times New Roman"/>
                <w:sz w:val="24"/>
                <w:szCs w:val="24"/>
              </w:rPr>
            </w:pPr>
          </w:p>
        </w:tc>
        <w:tc>
          <w:tcPr>
            <w:tcW w:w="5510" w:type="dxa"/>
            <w:vMerge/>
            <w:tcBorders>
              <w:left w:val="single" w:sz="2" w:space="0" w:color="auto"/>
              <w:right w:val="single" w:sz="2" w:space="0" w:color="auto"/>
            </w:tcBorders>
          </w:tcPr>
          <w:p w:rsidR="00BB3B91" w:rsidRPr="00A07142" w:rsidRDefault="00BB3B91" w:rsidP="002B402E">
            <w:pPr>
              <w:spacing w:after="0" w:line="240" w:lineRule="auto"/>
              <w:ind w:left="90"/>
              <w:jc w:val="both"/>
              <w:rPr>
                <w:rFonts w:ascii="Times New Roman" w:hAnsi="Times New Roman"/>
                <w:sz w:val="24"/>
                <w:szCs w:val="24"/>
              </w:rPr>
            </w:pP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vMerge/>
            <w:tcBorders>
              <w:left w:val="single" w:sz="2" w:space="0" w:color="auto"/>
              <w:right w:val="single" w:sz="2" w:space="0" w:color="auto"/>
            </w:tcBorders>
          </w:tcPr>
          <w:p w:rsidR="00BB3B91" w:rsidRPr="00A07142" w:rsidRDefault="00BB3B91" w:rsidP="002B402E">
            <w:pPr>
              <w:spacing w:after="0" w:line="240" w:lineRule="auto"/>
              <w:ind w:left="90"/>
              <w:rPr>
                <w:rFonts w:ascii="Times New Roman" w:hAnsi="Times New Roman"/>
                <w:sz w:val="24"/>
                <w:szCs w:val="24"/>
              </w:rPr>
            </w:pPr>
          </w:p>
        </w:tc>
        <w:tc>
          <w:tcPr>
            <w:tcW w:w="5510" w:type="dxa"/>
            <w:vMerge/>
            <w:tcBorders>
              <w:left w:val="single" w:sz="2" w:space="0" w:color="auto"/>
              <w:right w:val="single" w:sz="2" w:space="0" w:color="auto"/>
            </w:tcBorders>
          </w:tcPr>
          <w:p w:rsidR="00BB3B91" w:rsidRPr="00A07142" w:rsidRDefault="00BB3B91" w:rsidP="002B402E">
            <w:pPr>
              <w:spacing w:after="0" w:line="240" w:lineRule="auto"/>
              <w:ind w:left="90"/>
              <w:jc w:val="both"/>
              <w:rPr>
                <w:rFonts w:ascii="Times New Roman" w:hAnsi="Times New Roman"/>
                <w:sz w:val="24"/>
                <w:szCs w:val="24"/>
              </w:rPr>
            </w:pP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vMerge/>
            <w:tcBorders>
              <w:left w:val="single" w:sz="2" w:space="0" w:color="auto"/>
              <w:right w:val="single" w:sz="2" w:space="0" w:color="auto"/>
            </w:tcBorders>
          </w:tcPr>
          <w:p w:rsidR="00BB3B91" w:rsidRPr="00A07142" w:rsidRDefault="00BB3B91" w:rsidP="002B402E">
            <w:pPr>
              <w:spacing w:after="0" w:line="240" w:lineRule="auto"/>
              <w:ind w:left="90"/>
              <w:rPr>
                <w:rFonts w:ascii="Times New Roman" w:hAnsi="Times New Roman"/>
                <w:sz w:val="24"/>
                <w:szCs w:val="24"/>
              </w:rPr>
            </w:pPr>
          </w:p>
        </w:tc>
        <w:tc>
          <w:tcPr>
            <w:tcW w:w="5510" w:type="dxa"/>
            <w:vMerge/>
            <w:tcBorders>
              <w:left w:val="single" w:sz="2" w:space="0" w:color="auto"/>
              <w:right w:val="single" w:sz="2" w:space="0" w:color="auto"/>
            </w:tcBorders>
          </w:tcPr>
          <w:p w:rsidR="00BB3B91" w:rsidRPr="00A07142" w:rsidRDefault="00BB3B91" w:rsidP="002B402E">
            <w:pPr>
              <w:spacing w:after="0" w:line="240" w:lineRule="auto"/>
              <w:ind w:left="90"/>
              <w:jc w:val="both"/>
              <w:rPr>
                <w:rFonts w:ascii="Times New Roman" w:hAnsi="Times New Roman"/>
                <w:sz w:val="24"/>
                <w:szCs w:val="24"/>
              </w:rPr>
            </w:pP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vMerge/>
            <w:tcBorders>
              <w:left w:val="single" w:sz="2" w:space="0" w:color="auto"/>
              <w:bottom w:val="nil"/>
              <w:right w:val="single" w:sz="2" w:space="0" w:color="auto"/>
            </w:tcBorders>
          </w:tcPr>
          <w:p w:rsidR="00BB3B91" w:rsidRPr="00A07142" w:rsidRDefault="00BB3B91" w:rsidP="002B402E">
            <w:pPr>
              <w:spacing w:after="0" w:line="240" w:lineRule="auto"/>
              <w:ind w:left="90"/>
              <w:rPr>
                <w:rFonts w:ascii="Times New Roman" w:hAnsi="Times New Roman"/>
                <w:sz w:val="24"/>
                <w:szCs w:val="24"/>
              </w:rPr>
            </w:pPr>
          </w:p>
        </w:tc>
        <w:tc>
          <w:tcPr>
            <w:tcW w:w="5510" w:type="dxa"/>
            <w:vMerge/>
            <w:tcBorders>
              <w:left w:val="single" w:sz="2" w:space="0" w:color="auto"/>
              <w:right w:val="single" w:sz="2" w:space="0" w:color="auto"/>
            </w:tcBorders>
          </w:tcPr>
          <w:p w:rsidR="00BB3B91" w:rsidRPr="00A07142" w:rsidRDefault="00BB3B91" w:rsidP="002B402E">
            <w:pPr>
              <w:spacing w:after="0" w:line="240" w:lineRule="auto"/>
              <w:ind w:left="90"/>
              <w:jc w:val="both"/>
              <w:rPr>
                <w:rFonts w:ascii="Times New Roman" w:hAnsi="Times New Roman"/>
                <w:sz w:val="24"/>
                <w:szCs w:val="24"/>
              </w:rPr>
            </w:pP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tcBorders>
              <w:top w:val="nil"/>
              <w:left w:val="single" w:sz="2" w:space="0" w:color="auto"/>
              <w:bottom w:val="single" w:sz="2" w:space="0" w:color="auto"/>
              <w:right w:val="single" w:sz="2" w:space="0" w:color="auto"/>
            </w:tcBorders>
          </w:tcPr>
          <w:p w:rsidR="00BB3B91" w:rsidRPr="00A07142" w:rsidRDefault="00BB3B91" w:rsidP="002B402E">
            <w:pPr>
              <w:spacing w:after="0" w:line="240" w:lineRule="auto"/>
              <w:ind w:left="90"/>
              <w:rPr>
                <w:rFonts w:ascii="Times New Roman" w:hAnsi="Times New Roman"/>
                <w:sz w:val="24"/>
                <w:szCs w:val="24"/>
              </w:rPr>
            </w:pPr>
          </w:p>
        </w:tc>
        <w:tc>
          <w:tcPr>
            <w:tcW w:w="5510" w:type="dxa"/>
            <w:vMerge/>
            <w:tcBorders>
              <w:left w:val="single" w:sz="2" w:space="0" w:color="auto"/>
              <w:bottom w:val="single" w:sz="2" w:space="0" w:color="auto"/>
              <w:right w:val="single" w:sz="2" w:space="0" w:color="auto"/>
            </w:tcBorders>
          </w:tcPr>
          <w:p w:rsidR="00BB3B91" w:rsidRPr="00A07142" w:rsidRDefault="00BB3B91" w:rsidP="002B402E">
            <w:pPr>
              <w:spacing w:after="0" w:line="240" w:lineRule="auto"/>
              <w:ind w:left="90"/>
              <w:jc w:val="both"/>
              <w:rPr>
                <w:rFonts w:ascii="Times New Roman" w:hAnsi="Times New Roman"/>
                <w:sz w:val="24"/>
                <w:szCs w:val="24"/>
              </w:rPr>
            </w:pPr>
          </w:p>
        </w:tc>
      </w:tr>
      <w:tr w:rsidR="00BB3B91" w:rsidRPr="00A07142" w:rsidTr="004973B3">
        <w:tc>
          <w:tcPr>
            <w:tcW w:w="1350"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tcBorders>
              <w:top w:val="single" w:sz="2" w:space="0" w:color="auto"/>
              <w:left w:val="single" w:sz="2" w:space="0" w:color="auto"/>
              <w:bottom w:val="single" w:sz="4"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5510" w:type="dxa"/>
            <w:tcBorders>
              <w:top w:val="single" w:sz="2" w:space="0" w:color="auto"/>
              <w:left w:val="single" w:sz="2" w:space="0" w:color="auto"/>
              <w:bottom w:val="single" w:sz="4"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качели и качалки.</w:t>
            </w:r>
          </w:p>
        </w:tc>
      </w:tr>
      <w:tr w:rsidR="00BB3B91" w:rsidRPr="00A07142" w:rsidTr="004973B3">
        <w:trPr>
          <w:trHeight w:val="1017"/>
        </w:trPr>
        <w:tc>
          <w:tcPr>
            <w:tcW w:w="1350" w:type="dxa"/>
            <w:tcBorders>
              <w:top w:val="single" w:sz="2" w:space="0" w:color="auto"/>
              <w:left w:val="single" w:sz="2" w:space="0" w:color="auto"/>
              <w:bottom w:val="nil"/>
              <w:right w:val="single" w:sz="4"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Дети дошколь-ного возраста </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(3-7 лет)</w:t>
            </w:r>
          </w:p>
        </w:tc>
        <w:tc>
          <w:tcPr>
            <w:tcW w:w="3240" w:type="dxa"/>
            <w:tcBorders>
              <w:top w:val="single" w:sz="4" w:space="0" w:color="auto"/>
              <w:left w:val="single" w:sz="4" w:space="0" w:color="auto"/>
              <w:bottom w:val="single" w:sz="4" w:space="0" w:color="auto"/>
              <w:right w:val="single" w:sz="4"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А) Для обучения и совершенствования лазания:</w:t>
            </w:r>
          </w:p>
        </w:tc>
        <w:tc>
          <w:tcPr>
            <w:tcW w:w="5510" w:type="dxa"/>
            <w:tcBorders>
              <w:top w:val="single" w:sz="4" w:space="0" w:color="auto"/>
              <w:left w:val="single" w:sz="4" w:space="0" w:color="auto"/>
              <w:bottom w:val="single" w:sz="4" w:space="0" w:color="auto"/>
              <w:right w:val="single" w:sz="4"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пирамиды с вертикальными и горизонтальными перекладинами;</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лестницы различной конфигурации, со встроенными обручами, полусферы;</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доска деревянная на высоте 10-15 см (устанавливается на специальных подставках).</w:t>
            </w: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Б) Для обучения равновесию, перешагиванию, перепрыгиванию, спрыгиванию:</w:t>
            </w:r>
          </w:p>
        </w:tc>
        <w:tc>
          <w:tcPr>
            <w:tcW w:w="551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бревно со стесанным верхом, прочно закрепленное, лежащее на земле, длина 2,5-3,5 м, ширина 20-30 см;</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бум "Крокодил", длина 2,5 м, ширина 20 см, высота 20 см;</w:t>
            </w: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551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гимнастическое бревно, длина горизонтальной части 3,5 м, наклонной - 1,2 м, горизонтальной части 30 или 50 см, диаметр бревна - 27 см;</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гимнастическая скамейка, длина 3 м, ширина 20 см, толщина 3 см, высота 20 см.</w:t>
            </w: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В) Для обучения вхождению, лазанью, движению на четвереньках, скатыванию:</w:t>
            </w:r>
          </w:p>
        </w:tc>
        <w:tc>
          <w:tcPr>
            <w:tcW w:w="5510" w:type="dxa"/>
            <w:tcBorders>
              <w:top w:val="single" w:sz="2" w:space="0" w:color="auto"/>
              <w:left w:val="single" w:sz="2" w:space="0" w:color="auto"/>
              <w:bottom w:val="single" w:sz="4"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горка с поручнями, длина 2 м, высота 60 см;</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горка с лесенкой и скатом, длина 240, высота 80, длина лесенки и ската - 90 см, ширина лесенки и ската - 70 см.</w:t>
            </w: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Г) Для обучения развитию силы, гибкости, координации движений:</w:t>
            </w:r>
          </w:p>
        </w:tc>
        <w:tc>
          <w:tcPr>
            <w:tcW w:w="5510" w:type="dxa"/>
            <w:tcBorders>
              <w:top w:val="single" w:sz="4"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гимнастическая стенка, высота 3 м, ширина пролетов не менее 1 м, диаметр перекладины - 22 мм, расстояние между перекладинами - 25 см;</w:t>
            </w: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5510"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xml:space="preserve">- гимнастические столбики </w:t>
            </w:r>
          </w:p>
        </w:tc>
      </w:tr>
      <w:tr w:rsidR="00BB3B91" w:rsidRPr="00A07142" w:rsidTr="004973B3">
        <w:tc>
          <w:tcPr>
            <w:tcW w:w="1350"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24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Д) Для развития глазомера, точности движений, ловкости, для обучения метания в цель:</w:t>
            </w:r>
          </w:p>
        </w:tc>
        <w:tc>
          <w:tcPr>
            <w:tcW w:w="551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стойка с обручами для метания в цель, высота 120-130 см, диаметр обруча 40-50 см;</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оборудование для метания в виде "цветка", "петуха", центр мишени расположен на высоте 120 см (мл. дошк.),</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- 150-200 см (ст. дошк);</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кольцебросы - доска с укрепленными колышками высотой 15-20 см,</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кольцебросы могут быть расположены горизонтально и наклонно;</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BB3B91" w:rsidRPr="00A07142" w:rsidTr="004973B3">
        <w:tc>
          <w:tcPr>
            <w:tcW w:w="135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Дети школьно-го возраста </w:t>
            </w:r>
          </w:p>
        </w:tc>
        <w:tc>
          <w:tcPr>
            <w:tcW w:w="324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Для общего физического развития:</w:t>
            </w:r>
          </w:p>
        </w:tc>
        <w:tc>
          <w:tcPr>
            <w:tcW w:w="551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гимнастическая стенка высотой не менее 3 м, количество пролетов 4-6;</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разновысокие перекладины, перекладина-эспандер для выполнения силовых упражнений в висе;</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"рукоход" различной конфигурации для обучения передвижению разными способами, висам, подтягиванию;</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 сочлененные перекладины разной высоты: 1,5-2, 2-3 м, могут располагаться по одной линии или в форме букв "Г", "Т" или змейкой.</w:t>
            </w:r>
          </w:p>
        </w:tc>
      </w:tr>
      <w:tr w:rsidR="00BB3B91" w:rsidRPr="00A07142" w:rsidTr="004973B3">
        <w:tc>
          <w:tcPr>
            <w:tcW w:w="1350" w:type="dxa"/>
            <w:tcBorders>
              <w:top w:val="single" w:sz="2" w:space="0" w:color="auto"/>
              <w:left w:val="single" w:sz="2" w:space="0" w:color="auto"/>
              <w:bottom w:val="single" w:sz="4"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Дети старшего школьно-го озраста</w:t>
            </w:r>
          </w:p>
        </w:tc>
        <w:tc>
          <w:tcPr>
            <w:tcW w:w="3240" w:type="dxa"/>
            <w:tcBorders>
              <w:top w:val="single" w:sz="2" w:space="0" w:color="auto"/>
              <w:left w:val="single" w:sz="2" w:space="0" w:color="auto"/>
              <w:bottom w:val="single" w:sz="4"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Для улучшения мышечной силы, телосложения и общего физического развития</w:t>
            </w:r>
          </w:p>
        </w:tc>
        <w:tc>
          <w:tcPr>
            <w:tcW w:w="5510" w:type="dxa"/>
            <w:tcBorders>
              <w:top w:val="single" w:sz="2" w:space="0" w:color="auto"/>
              <w:left w:val="single" w:sz="2" w:space="0" w:color="auto"/>
              <w:bottom w:val="single" w:sz="4"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спортивные комплексы;</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спортивно-игровые комплексы (микроскалодромы, велодромы и т.п.)</w:t>
            </w:r>
          </w:p>
        </w:tc>
      </w:tr>
    </w:tbl>
    <w:p w:rsidR="00BB3B91" w:rsidRPr="00A07142" w:rsidRDefault="00BB3B91" w:rsidP="002B402E">
      <w:pPr>
        <w:widowControl w:val="0"/>
        <w:autoSpaceDE w:val="0"/>
        <w:autoSpaceDN w:val="0"/>
        <w:adjustRightInd w:val="0"/>
        <w:spacing w:after="0"/>
        <w:jc w:val="both"/>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Таблица 14. Требования к игровому оборудованию</w:t>
      </w:r>
    </w:p>
    <w:tbl>
      <w:tblPr>
        <w:tblW w:w="10100" w:type="dxa"/>
        <w:tblLayout w:type="fixed"/>
        <w:tblCellMar>
          <w:left w:w="90" w:type="dxa"/>
          <w:right w:w="90" w:type="dxa"/>
        </w:tblCellMar>
        <w:tblLook w:val="0000"/>
      </w:tblPr>
      <w:tblGrid>
        <w:gridCol w:w="1350"/>
        <w:gridCol w:w="8750"/>
      </w:tblGrid>
      <w:tr w:rsidR="00BB3B91" w:rsidRPr="00A07142" w:rsidTr="004973B3">
        <w:trPr>
          <w:trHeight w:val="900"/>
        </w:trPr>
        <w:tc>
          <w:tcPr>
            <w:tcW w:w="135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Игровое оборудование</w:t>
            </w:r>
          </w:p>
        </w:tc>
        <w:tc>
          <w:tcPr>
            <w:tcW w:w="875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Требования</w:t>
            </w:r>
          </w:p>
        </w:tc>
      </w:tr>
      <w:tr w:rsidR="00BB3B91" w:rsidRPr="00A07142" w:rsidTr="004973B3">
        <w:tc>
          <w:tcPr>
            <w:tcW w:w="13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Качели </w:t>
            </w:r>
          </w:p>
        </w:tc>
        <w:tc>
          <w:tcPr>
            <w:tcW w:w="87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BB3B91" w:rsidRPr="00A07142" w:rsidTr="004973B3">
        <w:tc>
          <w:tcPr>
            <w:tcW w:w="13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 xml:space="preserve">Качалки </w:t>
            </w:r>
          </w:p>
        </w:tc>
        <w:tc>
          <w:tcPr>
            <w:tcW w:w="87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BB3B91" w:rsidRPr="00A07142" w:rsidTr="004973B3">
        <w:tc>
          <w:tcPr>
            <w:tcW w:w="13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Карусели </w:t>
            </w:r>
          </w:p>
        </w:tc>
        <w:tc>
          <w:tcPr>
            <w:tcW w:w="87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BB3B91" w:rsidRPr="00A07142" w:rsidTr="004973B3">
        <w:tc>
          <w:tcPr>
            <w:tcW w:w="13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Горки </w:t>
            </w:r>
          </w:p>
        </w:tc>
        <w:tc>
          <w:tcPr>
            <w:tcW w:w="875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BB3B91" w:rsidRPr="00A07142" w:rsidRDefault="00BB3B91" w:rsidP="002B402E">
      <w:pPr>
        <w:widowControl w:val="0"/>
        <w:autoSpaceDE w:val="0"/>
        <w:autoSpaceDN w:val="0"/>
        <w:adjustRightInd w:val="0"/>
        <w:spacing w:after="0"/>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15. Минимальные расстояния безопасности при размещении </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игрового оборудования </w:t>
      </w:r>
    </w:p>
    <w:tbl>
      <w:tblPr>
        <w:tblW w:w="10100" w:type="dxa"/>
        <w:tblLayout w:type="fixed"/>
        <w:tblCellMar>
          <w:left w:w="90" w:type="dxa"/>
          <w:right w:w="90" w:type="dxa"/>
        </w:tblCellMar>
        <w:tblLook w:val="0000"/>
      </w:tblPr>
      <w:tblGrid>
        <w:gridCol w:w="2214"/>
        <w:gridCol w:w="7886"/>
      </w:tblGrid>
      <w:tr w:rsidR="00BB3B91" w:rsidRPr="00A07142" w:rsidTr="004973B3">
        <w:trPr>
          <w:trHeight w:val="516"/>
        </w:trPr>
        <w:tc>
          <w:tcPr>
            <w:tcW w:w="2214"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Игровое оборудование</w:t>
            </w:r>
          </w:p>
        </w:tc>
        <w:tc>
          <w:tcPr>
            <w:tcW w:w="7886"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Минимальные расстояния</w:t>
            </w:r>
          </w:p>
        </w:tc>
      </w:tr>
      <w:tr w:rsidR="00BB3B91" w:rsidRPr="00A07142" w:rsidTr="004973B3">
        <w:tc>
          <w:tcPr>
            <w:tcW w:w="2214"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Качели </w:t>
            </w:r>
          </w:p>
        </w:tc>
        <w:tc>
          <w:tcPr>
            <w:tcW w:w="788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не менее 1,5 м в стороны от боковых конструкций и не менее 2,0 м вперед (назад) от крайних точек качели в состоянии наклона </w:t>
            </w:r>
          </w:p>
        </w:tc>
      </w:tr>
      <w:tr w:rsidR="00BB3B91" w:rsidRPr="00A07142" w:rsidTr="004973B3">
        <w:tc>
          <w:tcPr>
            <w:tcW w:w="2214"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Качалки </w:t>
            </w:r>
          </w:p>
        </w:tc>
        <w:tc>
          <w:tcPr>
            <w:tcW w:w="788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не менее 1,0 м в стороны от боковых конструкций и не менее 1,5 м вперед от крайних точек качалки в состоянии наклона </w:t>
            </w:r>
          </w:p>
        </w:tc>
      </w:tr>
      <w:tr w:rsidR="00BB3B91" w:rsidRPr="00A07142" w:rsidTr="004973B3">
        <w:tc>
          <w:tcPr>
            <w:tcW w:w="2214"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Карусели </w:t>
            </w:r>
          </w:p>
        </w:tc>
        <w:tc>
          <w:tcPr>
            <w:tcW w:w="788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не менее 2 м в стороны от боковых конструкций и не менее 3 м вверх от нижней вращающейся поверхности карусели </w:t>
            </w:r>
          </w:p>
        </w:tc>
      </w:tr>
      <w:tr w:rsidR="00BB3B91" w:rsidRPr="00A07142" w:rsidTr="004973B3">
        <w:tc>
          <w:tcPr>
            <w:tcW w:w="2214"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Горки </w:t>
            </w:r>
          </w:p>
        </w:tc>
        <w:tc>
          <w:tcPr>
            <w:tcW w:w="7886"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не менее 1 м от боковых сторон и 2 м вперед от нижнего края ската горки.</w:t>
            </w:r>
          </w:p>
        </w:tc>
      </w:tr>
    </w:tbl>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Посадка деревьев</w:t>
      </w:r>
    </w:p>
    <w:p w:rsidR="00BB3B91" w:rsidRPr="00A07142" w:rsidRDefault="00BB3B91" w:rsidP="002B402E">
      <w:pPr>
        <w:widowControl w:val="0"/>
        <w:autoSpaceDE w:val="0"/>
        <w:autoSpaceDN w:val="0"/>
        <w:adjustRightInd w:val="0"/>
        <w:spacing w:after="0"/>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16. Рекомендуемые расстояния посадки деревьев в зависимости от категории улицы </w:t>
      </w:r>
    </w:p>
    <w:tbl>
      <w:tblPr>
        <w:tblW w:w="10100" w:type="dxa"/>
        <w:tblLayout w:type="fixed"/>
        <w:tblCellMar>
          <w:left w:w="90" w:type="dxa"/>
          <w:right w:w="90" w:type="dxa"/>
        </w:tblCellMar>
        <w:tblLook w:val="0000"/>
      </w:tblPr>
      <w:tblGrid>
        <w:gridCol w:w="5130"/>
        <w:gridCol w:w="4970"/>
      </w:tblGrid>
      <w:tr w:rsidR="00BB3B91" w:rsidRPr="00A07142" w:rsidTr="004973B3">
        <w:tc>
          <w:tcPr>
            <w:tcW w:w="513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Категория улиц и дорог</w:t>
            </w:r>
          </w:p>
        </w:tc>
        <w:tc>
          <w:tcPr>
            <w:tcW w:w="497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Расстояние от проезжей части до ствола (м)</w:t>
            </w:r>
          </w:p>
        </w:tc>
      </w:tr>
      <w:tr w:rsidR="00BB3B91" w:rsidRPr="00A07142" w:rsidTr="004973B3">
        <w:tc>
          <w:tcPr>
            <w:tcW w:w="513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Магистральные улицы районного значения</w:t>
            </w:r>
          </w:p>
        </w:tc>
        <w:tc>
          <w:tcPr>
            <w:tcW w:w="497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3-4 </w:t>
            </w:r>
          </w:p>
        </w:tc>
      </w:tr>
      <w:tr w:rsidR="00BB3B91" w:rsidRPr="00A07142" w:rsidTr="004973B3">
        <w:tc>
          <w:tcPr>
            <w:tcW w:w="513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Улицы и дороги местного значения</w:t>
            </w:r>
          </w:p>
        </w:tc>
        <w:tc>
          <w:tcPr>
            <w:tcW w:w="497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2-3 </w:t>
            </w:r>
          </w:p>
        </w:tc>
      </w:tr>
      <w:tr w:rsidR="00BB3B91" w:rsidRPr="00A07142" w:rsidTr="004973B3">
        <w:tc>
          <w:tcPr>
            <w:tcW w:w="513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Проезды</w:t>
            </w:r>
          </w:p>
        </w:tc>
        <w:tc>
          <w:tcPr>
            <w:tcW w:w="497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1,5-2 </w:t>
            </w:r>
          </w:p>
        </w:tc>
      </w:tr>
      <w:tr w:rsidR="00BB3B91" w:rsidRPr="00A07142" w:rsidTr="004973B3">
        <w:tc>
          <w:tcPr>
            <w:tcW w:w="10100" w:type="dxa"/>
            <w:gridSpan w:val="2"/>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both"/>
              <w:rPr>
                <w:rFonts w:ascii="Times New Roman" w:hAnsi="Times New Roman"/>
                <w:color w:val="000000"/>
                <w:sz w:val="24"/>
                <w:szCs w:val="24"/>
              </w:rPr>
            </w:pPr>
            <w:r w:rsidRPr="00A07142">
              <w:rPr>
                <w:rFonts w:ascii="Times New Roman" w:hAnsi="Times New Roman"/>
                <w:color w:val="000000"/>
                <w:sz w:val="24"/>
                <w:szCs w:val="24"/>
              </w:rPr>
              <w:t>Примечание -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BB3B91" w:rsidRPr="00A07142" w:rsidRDefault="00BB3B91" w:rsidP="002B402E">
      <w:pPr>
        <w:widowControl w:val="0"/>
        <w:autoSpaceDE w:val="0"/>
        <w:autoSpaceDN w:val="0"/>
        <w:adjustRightInd w:val="0"/>
        <w:spacing w:after="0"/>
        <w:jc w:val="right"/>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Приложение 3</w:t>
      </w: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к Нормам и правилам по</w:t>
      </w: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 xml:space="preserve"> благоустройству территории </w:t>
      </w:r>
    </w:p>
    <w:p w:rsidR="00BB3B91" w:rsidRPr="00A07142" w:rsidRDefault="0064796F" w:rsidP="002B402E">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Камызинского</w:t>
      </w:r>
      <w:r w:rsidR="00BB3B91">
        <w:rPr>
          <w:rFonts w:ascii="Times New Roman" w:hAnsi="Times New Roman"/>
          <w:color w:val="000000"/>
          <w:sz w:val="24"/>
          <w:szCs w:val="24"/>
        </w:rPr>
        <w:t xml:space="preserve"> сельского поселения </w:t>
      </w:r>
      <w:r w:rsidR="00BB3B91" w:rsidRPr="00A07142">
        <w:rPr>
          <w:rFonts w:ascii="Times New Roman" w:hAnsi="Times New Roman"/>
          <w:color w:val="000000"/>
          <w:sz w:val="24"/>
          <w:szCs w:val="24"/>
        </w:rPr>
        <w:t xml:space="preserve">     </w:t>
      </w:r>
    </w:p>
    <w:p w:rsidR="00BB3B91" w:rsidRPr="00A07142"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A07142"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Рекомендуемый расчет ширины пешеходных коммуникаций </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color w:val="000000"/>
          <w:sz w:val="24"/>
          <w:szCs w:val="24"/>
        </w:rPr>
        <w:t>Расчет ширины тротуаров и других пешеходных коммуникаций рекомендуется производить по формуле:</w:t>
      </w: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b/>
          <w:bCs/>
          <w:i/>
          <w:iCs/>
          <w:color w:val="000000"/>
          <w:sz w:val="24"/>
          <w:szCs w:val="24"/>
        </w:rPr>
        <w:t>В =</w:t>
      </w:r>
      <w:r w:rsidRPr="00A07142">
        <w:rPr>
          <w:rFonts w:ascii="Times New Roman" w:hAnsi="Times New Roman"/>
          <w:color w:val="000000"/>
          <w:sz w:val="24"/>
          <w:szCs w:val="24"/>
        </w:rPr>
        <w:t xml:space="preserve"> </w:t>
      </w:r>
      <w:r w:rsidR="0064796F" w:rsidRPr="006B0D06">
        <w:rPr>
          <w:rFonts w:ascii="Times New Roman" w:hAnsi="Times New Roman"/>
          <w:color w:val="000000"/>
          <w:position w:val="-10"/>
          <w:sz w:val="24"/>
          <w:szCs w:val="24"/>
        </w:rPr>
        <w:pict>
          <v:shape id="_x0000_i1031" type="#_x0000_t75" style="width:15pt;height:17.25pt">
            <v:imagedata r:id="rId12" o:title="" chromakey="white"/>
          </v:shape>
        </w:pict>
      </w:r>
      <w:r w:rsidRPr="00A07142">
        <w:rPr>
          <w:rFonts w:ascii="Times New Roman" w:hAnsi="Times New Roman"/>
          <w:color w:val="000000"/>
          <w:sz w:val="24"/>
          <w:szCs w:val="24"/>
        </w:rPr>
        <w:t xml:space="preserve"> </w:t>
      </w:r>
      <w:r w:rsidRPr="00A07142">
        <w:rPr>
          <w:rFonts w:ascii="Times New Roman" w:hAnsi="Times New Roman"/>
          <w:b/>
          <w:bCs/>
          <w:i/>
          <w:iCs/>
          <w:color w:val="000000"/>
          <w:sz w:val="24"/>
          <w:szCs w:val="24"/>
        </w:rPr>
        <w:t>х N х к/р,</w:t>
      </w:r>
      <w:r w:rsidRPr="00A07142">
        <w:rPr>
          <w:rFonts w:ascii="Times New Roman" w:hAnsi="Times New Roman"/>
          <w:color w:val="000000"/>
          <w:sz w:val="24"/>
          <w:szCs w:val="24"/>
        </w:rPr>
        <w:t xml:space="preserve"> где:</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b/>
          <w:bCs/>
          <w:i/>
          <w:iCs/>
          <w:color w:val="000000"/>
          <w:sz w:val="24"/>
          <w:szCs w:val="24"/>
        </w:rPr>
        <w:t>В</w:t>
      </w:r>
      <w:r w:rsidRPr="00A07142">
        <w:rPr>
          <w:rFonts w:ascii="Times New Roman" w:hAnsi="Times New Roman"/>
          <w:color w:val="000000"/>
          <w:sz w:val="24"/>
          <w:szCs w:val="24"/>
        </w:rPr>
        <w:t xml:space="preserve"> - расчетная ширина пешеходной коммуникации, м;</w:t>
      </w:r>
    </w:p>
    <w:p w:rsidR="00BB3B91" w:rsidRPr="00A07142" w:rsidRDefault="0064796F"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6B0D06">
        <w:rPr>
          <w:rFonts w:ascii="Times New Roman" w:hAnsi="Times New Roman"/>
          <w:color w:val="000000"/>
          <w:position w:val="-10"/>
          <w:sz w:val="24"/>
          <w:szCs w:val="24"/>
        </w:rPr>
        <w:pict>
          <v:shape id="_x0000_i1032" type="#_x0000_t75" style="width:15pt;height:17.25pt">
            <v:imagedata r:id="rId12" o:title="" chromakey="white"/>
          </v:shape>
        </w:pict>
      </w:r>
      <w:r w:rsidR="00BB3B91" w:rsidRPr="00A07142">
        <w:rPr>
          <w:rFonts w:ascii="Times New Roman" w:hAnsi="Times New Roman"/>
          <w:color w:val="000000"/>
          <w:sz w:val="24"/>
          <w:szCs w:val="24"/>
        </w:rPr>
        <w:t xml:space="preserve"> - стандартная ширина одной полосы пешеходного движения, равная 0,75 м;</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b/>
          <w:bCs/>
          <w:i/>
          <w:iCs/>
          <w:color w:val="000000"/>
          <w:sz w:val="24"/>
          <w:szCs w:val="24"/>
        </w:rPr>
        <w:t>N</w:t>
      </w:r>
      <w:r w:rsidRPr="00A07142">
        <w:rPr>
          <w:rFonts w:ascii="Times New Roman" w:hAnsi="Times New Roman"/>
          <w:color w:val="000000"/>
          <w:sz w:val="24"/>
          <w:szCs w:val="24"/>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b/>
          <w:bCs/>
          <w:i/>
          <w:iCs/>
          <w:color w:val="000000"/>
          <w:sz w:val="24"/>
          <w:szCs w:val="24"/>
        </w:rPr>
        <w:t>к</w:t>
      </w:r>
      <w:r w:rsidRPr="00A07142">
        <w:rPr>
          <w:rFonts w:ascii="Times New Roman" w:hAnsi="Times New Roman"/>
          <w:color w:val="000000"/>
          <w:sz w:val="24"/>
          <w:szCs w:val="24"/>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b/>
          <w:bCs/>
          <w:i/>
          <w:iCs/>
          <w:color w:val="000000"/>
          <w:sz w:val="24"/>
          <w:szCs w:val="24"/>
        </w:rPr>
        <w:t>р</w:t>
      </w:r>
      <w:r w:rsidRPr="00A07142">
        <w:rPr>
          <w:rFonts w:ascii="Times New Roman" w:hAnsi="Times New Roman"/>
          <w:color w:val="000000"/>
          <w:sz w:val="24"/>
          <w:szCs w:val="24"/>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w:t>
      </w:r>
    </w:p>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Пропускная способность пешеходных коммуникаций </w:t>
      </w:r>
    </w:p>
    <w:tbl>
      <w:tblPr>
        <w:tblW w:w="10100" w:type="dxa"/>
        <w:tblLayout w:type="fixed"/>
        <w:tblCellMar>
          <w:left w:w="90" w:type="dxa"/>
          <w:right w:w="90" w:type="dxa"/>
        </w:tblCellMar>
        <w:tblLook w:val="0000"/>
      </w:tblPr>
      <w:tblGrid>
        <w:gridCol w:w="7261"/>
        <w:gridCol w:w="2839"/>
      </w:tblGrid>
      <w:tr w:rsidR="00BB3B91" w:rsidRPr="00A07142" w:rsidTr="004973B3">
        <w:tc>
          <w:tcPr>
            <w:tcW w:w="10100" w:type="dxa"/>
            <w:gridSpan w:val="2"/>
            <w:tcBorders>
              <w:top w:val="nil"/>
              <w:left w:val="nil"/>
              <w:bottom w:val="single" w:sz="2" w:space="0" w:color="auto"/>
              <w:right w:val="nil"/>
            </w:tcBorders>
          </w:tcPr>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Человек в час</w:t>
            </w:r>
          </w:p>
        </w:tc>
      </w:tr>
      <w:tr w:rsidR="00BB3B91" w:rsidRPr="00A07142" w:rsidTr="004973B3">
        <w:trPr>
          <w:trHeight w:val="723"/>
        </w:trPr>
        <w:tc>
          <w:tcPr>
            <w:tcW w:w="7261"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Элементы пешеходных коммуникаций</w:t>
            </w:r>
          </w:p>
        </w:tc>
        <w:tc>
          <w:tcPr>
            <w:tcW w:w="2839"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Пропускная способность одной полосы движения</w:t>
            </w:r>
          </w:p>
        </w:tc>
      </w:tr>
      <w:tr w:rsidR="00BB3B91" w:rsidRPr="00A07142" w:rsidTr="004973B3">
        <w:tc>
          <w:tcPr>
            <w:tcW w:w="726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Тротуары, расположенные вдоль красной линии улиц с развитой торговой сетью </w:t>
            </w:r>
          </w:p>
        </w:tc>
        <w:tc>
          <w:tcPr>
            <w:tcW w:w="283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700 </w:t>
            </w:r>
          </w:p>
        </w:tc>
      </w:tr>
      <w:tr w:rsidR="00BB3B91" w:rsidRPr="00A07142" w:rsidTr="004973B3">
        <w:tc>
          <w:tcPr>
            <w:tcW w:w="726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Тротуары, расположенные вдоль красной линии улиц с незначительной торговой сетью </w:t>
            </w:r>
          </w:p>
        </w:tc>
        <w:tc>
          <w:tcPr>
            <w:tcW w:w="283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800 </w:t>
            </w:r>
          </w:p>
        </w:tc>
      </w:tr>
      <w:tr w:rsidR="00BB3B91" w:rsidRPr="00A07142" w:rsidTr="004973B3">
        <w:tc>
          <w:tcPr>
            <w:tcW w:w="726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Пешеходные дороги (прогулочные)</w:t>
            </w:r>
          </w:p>
        </w:tc>
        <w:tc>
          <w:tcPr>
            <w:tcW w:w="283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600-700 </w:t>
            </w:r>
          </w:p>
        </w:tc>
      </w:tr>
      <w:tr w:rsidR="00BB3B91" w:rsidRPr="00A07142" w:rsidTr="004973B3">
        <w:tc>
          <w:tcPr>
            <w:tcW w:w="726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Пешеходные переходы через проезжую часть (наземные)</w:t>
            </w:r>
          </w:p>
        </w:tc>
        <w:tc>
          <w:tcPr>
            <w:tcW w:w="283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1200-1500 </w:t>
            </w:r>
          </w:p>
        </w:tc>
      </w:tr>
      <w:tr w:rsidR="00BB3B91" w:rsidRPr="00A07142" w:rsidTr="004973B3">
        <w:tc>
          <w:tcPr>
            <w:tcW w:w="726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Лестница </w:t>
            </w:r>
          </w:p>
        </w:tc>
        <w:tc>
          <w:tcPr>
            <w:tcW w:w="283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500-600 </w:t>
            </w:r>
          </w:p>
        </w:tc>
      </w:tr>
      <w:tr w:rsidR="00BB3B91" w:rsidRPr="00A07142" w:rsidTr="004973B3">
        <w:tc>
          <w:tcPr>
            <w:tcW w:w="7261"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Пандус (уклон 1:10)</w:t>
            </w:r>
          </w:p>
        </w:tc>
        <w:tc>
          <w:tcPr>
            <w:tcW w:w="283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 xml:space="preserve">700 </w:t>
            </w:r>
          </w:p>
        </w:tc>
      </w:tr>
      <w:tr w:rsidR="00BB3B91" w:rsidRPr="00A07142" w:rsidTr="004973B3">
        <w:tc>
          <w:tcPr>
            <w:tcW w:w="10100" w:type="dxa"/>
            <w:gridSpan w:val="2"/>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r w:rsidRPr="00A07142">
              <w:rPr>
                <w:rFonts w:ascii="Times New Roman" w:hAnsi="Times New Roman"/>
                <w:color w:val="000000"/>
                <w:sz w:val="24"/>
                <w:szCs w:val="24"/>
              </w:rPr>
              <w:t>* Предельная пропускная способность, принимаемая при определении максимальных нагрузок - 1500 чел./час.</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     Примечания:     Ширина одной полосы пешеходного движения - 0,75 м.</w:t>
            </w:r>
          </w:p>
        </w:tc>
      </w:tr>
    </w:tbl>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 xml:space="preserve">                                                                                                                Приложение </w:t>
      </w:r>
      <w:r>
        <w:rPr>
          <w:rFonts w:ascii="Times New Roman" w:hAnsi="Times New Roman"/>
          <w:color w:val="000000"/>
          <w:sz w:val="24"/>
          <w:szCs w:val="24"/>
        </w:rPr>
        <w:t>4</w:t>
      </w: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к Нормам и правилам по</w:t>
      </w: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 xml:space="preserve"> благоустройству территории </w:t>
      </w:r>
    </w:p>
    <w:p w:rsidR="00BB3B91" w:rsidRPr="00A07142" w:rsidRDefault="0064796F" w:rsidP="002B402E">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Камызинского</w:t>
      </w:r>
      <w:r w:rsidR="00BB3B91">
        <w:rPr>
          <w:rFonts w:ascii="Times New Roman" w:hAnsi="Times New Roman"/>
          <w:color w:val="000000"/>
          <w:sz w:val="24"/>
          <w:szCs w:val="24"/>
        </w:rPr>
        <w:t xml:space="preserve"> </w:t>
      </w:r>
      <w:r w:rsidR="00BB3B91" w:rsidRPr="00A07142">
        <w:rPr>
          <w:rFonts w:ascii="Times New Roman" w:hAnsi="Times New Roman"/>
          <w:color w:val="000000"/>
          <w:sz w:val="24"/>
          <w:szCs w:val="24"/>
        </w:rPr>
        <w:t xml:space="preserve">сельского поселения </w:t>
      </w:r>
    </w:p>
    <w:p w:rsidR="00BB3B91" w:rsidRPr="00A07142"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     </w:t>
      </w:r>
    </w:p>
    <w:p w:rsidR="00BB3B91" w:rsidRPr="00180EC2"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r w:rsidRPr="00180EC2">
        <w:rPr>
          <w:rFonts w:ascii="Times New Roman" w:hAnsi="Times New Roman"/>
          <w:b/>
          <w:bCs/>
          <w:color w:val="000000"/>
          <w:sz w:val="24"/>
          <w:szCs w:val="24"/>
        </w:rPr>
        <w:t>Приемы благоустройства на территориях производственного назначения</w:t>
      </w:r>
    </w:p>
    <w:p w:rsidR="00BB3B91" w:rsidRPr="00180EC2"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r w:rsidRPr="00180EC2">
        <w:rPr>
          <w:rFonts w:ascii="Times New Roman" w:hAnsi="Times New Roman"/>
          <w:b/>
          <w:bCs/>
          <w:color w:val="000000"/>
          <w:sz w:val="24"/>
          <w:szCs w:val="24"/>
        </w:rPr>
        <w:t xml:space="preserve">Благоустройство производственных объектов различных отраслей </w:t>
      </w:r>
    </w:p>
    <w:tbl>
      <w:tblPr>
        <w:tblW w:w="10100" w:type="dxa"/>
        <w:tblLayout w:type="fixed"/>
        <w:tblCellMar>
          <w:left w:w="90" w:type="dxa"/>
          <w:right w:w="90" w:type="dxa"/>
        </w:tblCellMar>
        <w:tblLook w:val="0000"/>
      </w:tblPr>
      <w:tblGrid>
        <w:gridCol w:w="2250"/>
        <w:gridCol w:w="15"/>
        <w:gridCol w:w="2865"/>
        <w:gridCol w:w="15"/>
        <w:gridCol w:w="4955"/>
      </w:tblGrid>
      <w:tr w:rsidR="00BB3B91" w:rsidRPr="00180EC2" w:rsidTr="004973B3">
        <w:tc>
          <w:tcPr>
            <w:tcW w:w="2250" w:type="dxa"/>
            <w:tcBorders>
              <w:top w:val="single" w:sz="2" w:space="0" w:color="auto"/>
              <w:left w:val="single" w:sz="2" w:space="0" w:color="auto"/>
              <w:bottom w:val="single" w:sz="2" w:space="0" w:color="auto"/>
              <w:right w:val="single" w:sz="2" w:space="0" w:color="auto"/>
            </w:tcBorders>
            <w:vAlign w:val="center"/>
          </w:tcPr>
          <w:p w:rsidR="00BB3B91" w:rsidRPr="00180EC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180EC2">
              <w:rPr>
                <w:rFonts w:ascii="Times New Roman" w:hAnsi="Times New Roman"/>
                <w:color w:val="000000"/>
                <w:sz w:val="24"/>
                <w:szCs w:val="24"/>
              </w:rPr>
              <w:t>Отрасли предприятий</w:t>
            </w:r>
          </w:p>
        </w:tc>
        <w:tc>
          <w:tcPr>
            <w:tcW w:w="2880" w:type="dxa"/>
            <w:gridSpan w:val="2"/>
            <w:tcBorders>
              <w:top w:val="single" w:sz="2" w:space="0" w:color="auto"/>
              <w:left w:val="single" w:sz="2" w:space="0" w:color="auto"/>
              <w:bottom w:val="single" w:sz="2" w:space="0" w:color="auto"/>
              <w:right w:val="single" w:sz="2" w:space="0" w:color="auto"/>
            </w:tcBorders>
            <w:vAlign w:val="center"/>
          </w:tcPr>
          <w:p w:rsidR="00BB3B91" w:rsidRPr="00180EC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180EC2">
              <w:rPr>
                <w:rFonts w:ascii="Times New Roman" w:hAnsi="Times New Roman"/>
                <w:color w:val="000000"/>
                <w:sz w:val="24"/>
                <w:szCs w:val="24"/>
              </w:rPr>
              <w:t>Мероприятия защиты окружающей среды</w:t>
            </w:r>
          </w:p>
        </w:tc>
        <w:tc>
          <w:tcPr>
            <w:tcW w:w="4970" w:type="dxa"/>
            <w:gridSpan w:val="2"/>
            <w:tcBorders>
              <w:top w:val="single" w:sz="2" w:space="0" w:color="auto"/>
              <w:left w:val="single" w:sz="2" w:space="0" w:color="auto"/>
              <w:bottom w:val="single" w:sz="2" w:space="0" w:color="auto"/>
              <w:right w:val="single" w:sz="2" w:space="0" w:color="auto"/>
            </w:tcBorders>
            <w:vAlign w:val="center"/>
          </w:tcPr>
          <w:p w:rsidR="00BB3B91" w:rsidRPr="00180EC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180EC2">
              <w:rPr>
                <w:rFonts w:ascii="Times New Roman" w:hAnsi="Times New Roman"/>
                <w:color w:val="000000"/>
                <w:sz w:val="24"/>
                <w:szCs w:val="24"/>
              </w:rPr>
              <w:t>Рекомендуемые приемы благоустройства</w:t>
            </w:r>
          </w:p>
        </w:tc>
      </w:tr>
      <w:tr w:rsidR="00BB3B91" w:rsidRPr="00180EC2" w:rsidTr="004973B3">
        <w:tc>
          <w:tcPr>
            <w:tcW w:w="2265" w:type="dxa"/>
            <w:gridSpan w:val="2"/>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 xml:space="preserve">Приборостроительная и радиоэлектронная промышленность </w:t>
            </w:r>
          </w:p>
        </w:tc>
        <w:tc>
          <w:tcPr>
            <w:tcW w:w="2880" w:type="dxa"/>
            <w:gridSpan w:val="2"/>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Изоляция цехов от подсобных, складских зон и улиц;</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Защита территории от пыли и других вредностей, а также от перегрева солнцем.</w:t>
            </w:r>
          </w:p>
        </w:tc>
        <w:tc>
          <w:tcPr>
            <w:tcW w:w="4955" w:type="dxa"/>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BB3B91" w:rsidRPr="00180EC2" w:rsidRDefault="00BB3B91" w:rsidP="002B402E">
            <w:pPr>
              <w:spacing w:after="0" w:line="240" w:lineRule="auto"/>
              <w:rPr>
                <w:rFonts w:ascii="Times New Roman" w:hAnsi="Times New Roman"/>
                <w:sz w:val="24"/>
                <w:szCs w:val="24"/>
              </w:rPr>
            </w:pPr>
            <w:r w:rsidRPr="00180EC2">
              <w:rPr>
                <w:rFonts w:ascii="Times New Roman" w:hAnsi="Times New Roman"/>
                <w:color w:val="000000"/>
                <w:sz w:val="24"/>
                <w:szCs w:val="24"/>
              </w:rPr>
              <w:t>Плотные посадки защитных полос из массивов и групп.</w:t>
            </w:r>
          </w:p>
          <w:p w:rsidR="00BB3B91" w:rsidRPr="00180EC2" w:rsidRDefault="00BB3B91" w:rsidP="002B402E">
            <w:pPr>
              <w:spacing w:after="0" w:line="240" w:lineRule="auto"/>
              <w:rPr>
                <w:rFonts w:ascii="Times New Roman" w:hAnsi="Times New Roman"/>
                <w:sz w:val="24"/>
                <w:szCs w:val="24"/>
              </w:rPr>
            </w:pPr>
            <w:r w:rsidRPr="00180EC2">
              <w:rPr>
                <w:rFonts w:ascii="Times New Roman" w:hAnsi="Times New Roman"/>
                <w:color w:val="000000"/>
                <w:sz w:val="24"/>
                <w:szCs w:val="24"/>
              </w:rPr>
              <w:t>Рядовые посадки вдоль основных подходов.</w:t>
            </w:r>
          </w:p>
          <w:p w:rsidR="00BB3B91" w:rsidRPr="00180EC2" w:rsidRDefault="00BB3B91" w:rsidP="002B402E">
            <w:pPr>
              <w:spacing w:after="0" w:line="240" w:lineRule="auto"/>
              <w:rPr>
                <w:rFonts w:ascii="Times New Roman" w:hAnsi="Times New Roman"/>
                <w:sz w:val="24"/>
                <w:szCs w:val="24"/>
              </w:rPr>
            </w:pPr>
            <w:r w:rsidRPr="00180EC2">
              <w:rPr>
                <w:rFonts w:ascii="Times New Roman" w:hAnsi="Times New Roman"/>
                <w:color w:val="000000"/>
                <w:sz w:val="24"/>
                <w:szCs w:val="24"/>
              </w:rPr>
              <w:t>Недопустимы растения, засоряющие среду пыльцой, семенами, волосками, пухом.</w:t>
            </w:r>
          </w:p>
          <w:p w:rsidR="00BB3B91" w:rsidRPr="00180EC2" w:rsidRDefault="00BB3B91" w:rsidP="002B402E">
            <w:pPr>
              <w:spacing w:after="0" w:line="240" w:lineRule="auto"/>
              <w:rPr>
                <w:rFonts w:ascii="Times New Roman" w:hAnsi="Times New Roman"/>
                <w:sz w:val="24"/>
                <w:szCs w:val="24"/>
              </w:rPr>
            </w:pPr>
            <w:r w:rsidRPr="00180EC2">
              <w:rPr>
                <w:rFonts w:ascii="Times New Roman" w:hAnsi="Times New Roman"/>
                <w:color w:val="000000"/>
                <w:sz w:val="24"/>
                <w:szCs w:val="24"/>
              </w:rPr>
              <w:t xml:space="preserve">Рекомендуемые: фруктовые деревья, </w:t>
            </w:r>
            <w:r w:rsidRPr="00180EC2">
              <w:rPr>
                <w:rFonts w:ascii="Times New Roman" w:hAnsi="Times New Roman"/>
                <w:color w:val="000000"/>
                <w:sz w:val="24"/>
                <w:szCs w:val="24"/>
              </w:rPr>
              <w:lastRenderedPageBreak/>
              <w:t>цветники, розарии.</w:t>
            </w:r>
          </w:p>
        </w:tc>
      </w:tr>
      <w:tr w:rsidR="00BB3B91" w:rsidRPr="00180EC2" w:rsidTr="004973B3">
        <w:tc>
          <w:tcPr>
            <w:tcW w:w="2250" w:type="dxa"/>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lastRenderedPageBreak/>
              <w:t xml:space="preserve">Текстильная промышленность </w:t>
            </w:r>
          </w:p>
        </w:tc>
        <w:tc>
          <w:tcPr>
            <w:tcW w:w="2880" w:type="dxa"/>
            <w:gridSpan w:val="2"/>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Изоляция отделочных цехов; Создание комфортных условий отдыха и передвижения по территории;</w:t>
            </w:r>
          </w:p>
        </w:tc>
        <w:tc>
          <w:tcPr>
            <w:tcW w:w="4970" w:type="dxa"/>
            <w:gridSpan w:val="2"/>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Размещение площадок отдыха вне зоны влияния отделочных цехов.</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Озеленение вокруг отделочных цехов, обеспечивающее хорошую аэрацию.</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Широкое применение цветников, фонтанов, декоративной скульптуры, игровых устройств, средств информации. Шумозащита площадок отдыха.</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Сады на плоских крышах корпусов.</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Ограничений ассортимента нет: лиственные, хвойные, красивоцветущие кустарники, лианы и др.</w:t>
            </w:r>
          </w:p>
        </w:tc>
      </w:tr>
      <w:tr w:rsidR="00BB3B91" w:rsidRPr="00180EC2" w:rsidTr="004973B3">
        <w:tc>
          <w:tcPr>
            <w:tcW w:w="2250" w:type="dxa"/>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 xml:space="preserve">Маслосыродельная и молочная </w:t>
            </w:r>
          </w:p>
        </w:tc>
        <w:tc>
          <w:tcPr>
            <w:tcW w:w="2880" w:type="dxa"/>
            <w:gridSpan w:val="2"/>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Изоляция производственных цехов от инженерно-</w:t>
            </w:r>
          </w:p>
        </w:tc>
        <w:tc>
          <w:tcPr>
            <w:tcW w:w="4970" w:type="dxa"/>
            <w:gridSpan w:val="2"/>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Создание устойчивого газона.</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Плотные древесно-</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кустарниковые насаждения занимают до 50% озелененной территории.</w:t>
            </w:r>
          </w:p>
        </w:tc>
      </w:tr>
      <w:tr w:rsidR="00BB3B91" w:rsidRPr="00180EC2" w:rsidTr="004973B3">
        <w:tc>
          <w:tcPr>
            <w:tcW w:w="2250" w:type="dxa"/>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 xml:space="preserve">Хлебопекарная промышленность </w:t>
            </w:r>
          </w:p>
        </w:tc>
        <w:tc>
          <w:tcPr>
            <w:tcW w:w="2880" w:type="dxa"/>
            <w:gridSpan w:val="2"/>
            <w:tcBorders>
              <w:top w:val="single" w:sz="2" w:space="0" w:color="auto"/>
              <w:left w:val="single" w:sz="2" w:space="0" w:color="auto"/>
              <w:bottom w:val="nil"/>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Изоляция прилегающей территории населенного пункта от производственного шума;</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 xml:space="preserve">Хорошее проветривание территории </w:t>
            </w:r>
          </w:p>
        </w:tc>
        <w:tc>
          <w:tcPr>
            <w:tcW w:w="4970" w:type="dxa"/>
            <w:gridSpan w:val="2"/>
            <w:vMerge w:val="restart"/>
            <w:tcBorders>
              <w:top w:val="single" w:sz="2" w:space="0" w:color="auto"/>
              <w:left w:val="single" w:sz="2" w:space="0" w:color="auto"/>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В предзаводской зоне - одиночные декоративные экземпляры деревьев (ель колючая, сизая, серебристая, клен Шведлера).</w:t>
            </w:r>
          </w:p>
        </w:tc>
      </w:tr>
      <w:tr w:rsidR="00BB3B91" w:rsidRPr="00180EC2" w:rsidTr="004973B3">
        <w:tc>
          <w:tcPr>
            <w:tcW w:w="2250" w:type="dxa"/>
            <w:tcBorders>
              <w:top w:val="nil"/>
              <w:left w:val="single" w:sz="2" w:space="0" w:color="auto"/>
              <w:bottom w:val="single" w:sz="2" w:space="0" w:color="auto"/>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2880" w:type="dxa"/>
            <w:gridSpan w:val="2"/>
            <w:tcBorders>
              <w:top w:val="nil"/>
              <w:left w:val="single" w:sz="2" w:space="0" w:color="auto"/>
              <w:bottom w:val="single" w:sz="2" w:space="0" w:color="auto"/>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4970" w:type="dxa"/>
            <w:gridSpan w:val="2"/>
            <w:vMerge/>
            <w:tcBorders>
              <w:left w:val="single" w:sz="2" w:space="0" w:color="auto"/>
              <w:bottom w:val="single" w:sz="2" w:space="0" w:color="auto"/>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r w:rsidR="00BB3B91" w:rsidRPr="00180EC2" w:rsidTr="004973B3">
        <w:tc>
          <w:tcPr>
            <w:tcW w:w="2250" w:type="dxa"/>
            <w:tcBorders>
              <w:top w:val="single" w:sz="2" w:space="0" w:color="auto"/>
              <w:left w:val="single" w:sz="2" w:space="0" w:color="auto"/>
              <w:bottom w:val="single" w:sz="4" w:space="0" w:color="auto"/>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 xml:space="preserve">Мясокомбинаты </w:t>
            </w:r>
          </w:p>
        </w:tc>
        <w:tc>
          <w:tcPr>
            <w:tcW w:w="2880" w:type="dxa"/>
            <w:gridSpan w:val="2"/>
            <w:tcBorders>
              <w:top w:val="single" w:sz="2" w:space="0" w:color="auto"/>
              <w:left w:val="single" w:sz="2" w:space="0" w:color="auto"/>
              <w:bottom w:val="single" w:sz="4" w:space="0" w:color="auto"/>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Защита селитебной территории от проникновения запаха;</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Защита от пыли;</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 xml:space="preserve">Аэрация территории </w:t>
            </w:r>
          </w:p>
        </w:tc>
        <w:tc>
          <w:tcPr>
            <w:tcW w:w="4970" w:type="dxa"/>
            <w:gridSpan w:val="2"/>
            <w:tcBorders>
              <w:top w:val="single" w:sz="2" w:space="0" w:color="auto"/>
              <w:left w:val="single" w:sz="2" w:space="0" w:color="auto"/>
              <w:bottom w:val="single" w:sz="4" w:space="0" w:color="auto"/>
              <w:right w:val="single" w:sz="2"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Ассортимент, обладающий бактерицидными свойствами. Посадки для визуальной изоляции цехов.</w:t>
            </w:r>
          </w:p>
        </w:tc>
      </w:tr>
      <w:tr w:rsidR="00BB3B91" w:rsidRPr="00180EC2" w:rsidTr="004973B3">
        <w:tc>
          <w:tcPr>
            <w:tcW w:w="2250" w:type="dxa"/>
            <w:tcBorders>
              <w:top w:val="single" w:sz="4" w:space="0" w:color="auto"/>
              <w:left w:val="single" w:sz="4" w:space="0" w:color="auto"/>
              <w:bottom w:val="single" w:sz="4" w:space="0" w:color="auto"/>
              <w:right w:val="single" w:sz="4"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 xml:space="preserve">Строительная промышленность </w:t>
            </w:r>
          </w:p>
        </w:tc>
        <w:tc>
          <w:tcPr>
            <w:tcW w:w="2880" w:type="dxa"/>
            <w:gridSpan w:val="2"/>
            <w:tcBorders>
              <w:top w:val="single" w:sz="4" w:space="0" w:color="auto"/>
              <w:left w:val="single" w:sz="4" w:space="0" w:color="auto"/>
              <w:bottom w:val="single" w:sz="4" w:space="0" w:color="auto"/>
              <w:right w:val="single" w:sz="4"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 xml:space="preserve">Снижение шума, скорости ветра и запыленности на территории; </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Изоляция прилегающей территории населенного пункта.</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Оживление монотонной и бесцветной среды</w:t>
            </w:r>
          </w:p>
        </w:tc>
        <w:tc>
          <w:tcPr>
            <w:tcW w:w="4970" w:type="dxa"/>
            <w:gridSpan w:val="2"/>
            <w:tcBorders>
              <w:top w:val="single" w:sz="4" w:space="0" w:color="auto"/>
              <w:left w:val="single" w:sz="4" w:space="0" w:color="auto"/>
              <w:bottom w:val="single" w:sz="4" w:space="0" w:color="auto"/>
              <w:right w:val="single" w:sz="4" w:space="0" w:color="auto"/>
            </w:tcBorders>
          </w:tcPr>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Плотные защитные посадки из больших живописных групп и массивов;</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Площадки отдыха декорируются яркими цветниками;</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Активно вводится цвет в застройку, транспортные устройства, малые архитектурные формы и др. элементы благоустройства;</w:t>
            </w:r>
          </w:p>
          <w:p w:rsidR="00BB3B91" w:rsidRPr="00180EC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180EC2">
              <w:rPr>
                <w:rFonts w:ascii="Times New Roman" w:hAnsi="Times New Roman"/>
                <w:color w:val="000000"/>
                <w:sz w:val="24"/>
                <w:szCs w:val="24"/>
              </w:rPr>
              <w:t>Ассортимент: клены, ясени, липы, вязы и т.п.</w:t>
            </w:r>
          </w:p>
        </w:tc>
      </w:tr>
    </w:tbl>
    <w:p w:rsidR="00BB3B91"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 xml:space="preserve">Приложение </w:t>
      </w:r>
      <w:r>
        <w:rPr>
          <w:rFonts w:ascii="Times New Roman" w:hAnsi="Times New Roman"/>
          <w:color w:val="000000"/>
          <w:sz w:val="24"/>
          <w:szCs w:val="24"/>
        </w:rPr>
        <w:t>5</w:t>
      </w: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к Нормам и правилам по</w:t>
      </w:r>
    </w:p>
    <w:p w:rsidR="00BB3B91" w:rsidRPr="00A07142" w:rsidRDefault="00BB3B91" w:rsidP="002B402E">
      <w:pPr>
        <w:widowControl w:val="0"/>
        <w:autoSpaceDE w:val="0"/>
        <w:autoSpaceDN w:val="0"/>
        <w:adjustRightInd w:val="0"/>
        <w:spacing w:after="0" w:line="240" w:lineRule="auto"/>
        <w:jc w:val="right"/>
        <w:rPr>
          <w:rFonts w:ascii="Times New Roman" w:hAnsi="Times New Roman"/>
          <w:color w:val="000000"/>
          <w:sz w:val="24"/>
          <w:szCs w:val="24"/>
        </w:rPr>
      </w:pPr>
      <w:r w:rsidRPr="00A07142">
        <w:rPr>
          <w:rFonts w:ascii="Times New Roman" w:hAnsi="Times New Roman"/>
          <w:color w:val="000000"/>
          <w:sz w:val="24"/>
          <w:szCs w:val="24"/>
        </w:rPr>
        <w:t xml:space="preserve"> благоустройству территории </w:t>
      </w:r>
    </w:p>
    <w:p w:rsidR="00BB3B91" w:rsidRPr="00A07142" w:rsidRDefault="0064796F" w:rsidP="002B402E">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Камызинского</w:t>
      </w:r>
      <w:r w:rsidR="00BB3B91">
        <w:rPr>
          <w:rFonts w:ascii="Times New Roman" w:hAnsi="Times New Roman"/>
          <w:color w:val="000000"/>
          <w:sz w:val="24"/>
          <w:szCs w:val="24"/>
        </w:rPr>
        <w:t xml:space="preserve"> </w:t>
      </w:r>
      <w:r w:rsidR="00BB3B91" w:rsidRPr="00A07142">
        <w:rPr>
          <w:rFonts w:ascii="Times New Roman" w:hAnsi="Times New Roman"/>
          <w:color w:val="000000"/>
          <w:sz w:val="24"/>
          <w:szCs w:val="24"/>
        </w:rPr>
        <w:t xml:space="preserve">сельского поселения </w:t>
      </w:r>
    </w:p>
    <w:p w:rsidR="00BB3B91"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p>
    <w:p w:rsidR="00BB3B91" w:rsidRPr="00A07142"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r w:rsidRPr="00A07142">
        <w:rPr>
          <w:rFonts w:ascii="Times New Roman" w:hAnsi="Times New Roman"/>
          <w:b/>
          <w:bCs/>
          <w:color w:val="000000"/>
          <w:sz w:val="24"/>
          <w:szCs w:val="24"/>
        </w:rPr>
        <w:t>Виды покрытия транспортных и пешеходных коммуникаций</w:t>
      </w:r>
    </w:p>
    <w:p w:rsidR="00BB3B91" w:rsidRPr="00A07142"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1. Покрытия транспортных коммуникаций </w:t>
      </w:r>
    </w:p>
    <w:tbl>
      <w:tblPr>
        <w:tblW w:w="10100" w:type="dxa"/>
        <w:tblLayout w:type="fixed"/>
        <w:tblCellMar>
          <w:left w:w="90" w:type="dxa"/>
          <w:right w:w="90" w:type="dxa"/>
        </w:tblCellMar>
        <w:tblLook w:val="0000"/>
      </w:tblPr>
      <w:tblGrid>
        <w:gridCol w:w="3573"/>
        <w:gridCol w:w="3463"/>
        <w:gridCol w:w="3064"/>
      </w:tblGrid>
      <w:tr w:rsidR="00BB3B91" w:rsidRPr="00A07142" w:rsidTr="004973B3">
        <w:trPr>
          <w:trHeight w:val="734"/>
        </w:trPr>
        <w:tc>
          <w:tcPr>
            <w:tcW w:w="3573"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Объект комплексного благоустройства улично-дорожной сети</w:t>
            </w:r>
          </w:p>
        </w:tc>
        <w:tc>
          <w:tcPr>
            <w:tcW w:w="3463"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Материал верхнего слоя покрытия проезжей части</w:t>
            </w:r>
          </w:p>
        </w:tc>
        <w:tc>
          <w:tcPr>
            <w:tcW w:w="3064"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Нормативный документ</w:t>
            </w:r>
          </w:p>
        </w:tc>
      </w:tr>
      <w:tr w:rsidR="00BB3B91" w:rsidRPr="00A07142" w:rsidTr="004973B3">
        <w:trPr>
          <w:trHeight w:val="247"/>
        </w:trPr>
        <w:tc>
          <w:tcPr>
            <w:tcW w:w="3573" w:type="dxa"/>
            <w:tcBorders>
              <w:top w:val="single" w:sz="2" w:space="0" w:color="auto"/>
              <w:left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b/>
                <w:bCs/>
                <w:color w:val="000000"/>
                <w:sz w:val="24"/>
                <w:szCs w:val="24"/>
              </w:rPr>
              <w:lastRenderedPageBreak/>
              <w:t>Улицы и дороги</w:t>
            </w:r>
          </w:p>
        </w:tc>
        <w:tc>
          <w:tcPr>
            <w:tcW w:w="3463" w:type="dxa"/>
            <w:tcBorders>
              <w:top w:val="single" w:sz="2" w:space="0" w:color="auto"/>
              <w:left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064" w:type="dxa"/>
            <w:tcBorders>
              <w:top w:val="single" w:sz="2" w:space="0" w:color="auto"/>
              <w:left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r w:rsidR="00BB3B91" w:rsidRPr="00A07142" w:rsidTr="004973B3">
        <w:tc>
          <w:tcPr>
            <w:tcW w:w="357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Магистральные улицы районного значения</w:t>
            </w:r>
          </w:p>
        </w:tc>
        <w:tc>
          <w:tcPr>
            <w:tcW w:w="346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Асфальтобетон типов Б и В, 1 марки</w:t>
            </w:r>
          </w:p>
        </w:tc>
        <w:tc>
          <w:tcPr>
            <w:tcW w:w="3064"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ГОСТ 9128-97 </w:t>
            </w:r>
          </w:p>
        </w:tc>
      </w:tr>
      <w:tr w:rsidR="00BB3B91" w:rsidRPr="00A07142" w:rsidTr="004973B3">
        <w:tc>
          <w:tcPr>
            <w:tcW w:w="3573"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Местного значения:</w:t>
            </w:r>
          </w:p>
        </w:tc>
        <w:tc>
          <w:tcPr>
            <w:tcW w:w="3463"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064"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r w:rsidR="00BB3B91" w:rsidRPr="00A07142" w:rsidTr="004973B3">
        <w:tc>
          <w:tcPr>
            <w:tcW w:w="3573"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 в жилой застройке </w:t>
            </w:r>
          </w:p>
        </w:tc>
        <w:tc>
          <w:tcPr>
            <w:tcW w:w="3463"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Асфальтобетон типов В, Г и Д </w:t>
            </w:r>
          </w:p>
        </w:tc>
        <w:tc>
          <w:tcPr>
            <w:tcW w:w="3064"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ГОСТ 9128-97 </w:t>
            </w:r>
          </w:p>
        </w:tc>
      </w:tr>
      <w:tr w:rsidR="00BB3B91" w:rsidRPr="00A07142" w:rsidTr="004973B3">
        <w:tc>
          <w:tcPr>
            <w:tcW w:w="357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 в производственной и </w:t>
            </w:r>
          </w:p>
        </w:tc>
        <w:tc>
          <w:tcPr>
            <w:tcW w:w="346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Асфальтобетон типов Б и В </w:t>
            </w:r>
          </w:p>
        </w:tc>
        <w:tc>
          <w:tcPr>
            <w:tcW w:w="3064"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ГОСТ 9128-97 </w:t>
            </w:r>
          </w:p>
        </w:tc>
      </w:tr>
      <w:tr w:rsidR="00BB3B91" w:rsidRPr="00A07142" w:rsidTr="004973B3">
        <w:tc>
          <w:tcPr>
            <w:tcW w:w="357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коммунально-складской зонах </w:t>
            </w:r>
          </w:p>
        </w:tc>
        <w:tc>
          <w:tcPr>
            <w:tcW w:w="346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064"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r w:rsidR="00BB3B91" w:rsidRPr="00A07142" w:rsidTr="004973B3">
        <w:tc>
          <w:tcPr>
            <w:tcW w:w="357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b/>
                <w:bCs/>
                <w:color w:val="000000"/>
                <w:sz w:val="24"/>
                <w:szCs w:val="24"/>
              </w:rPr>
              <w:t>Площади</w:t>
            </w:r>
          </w:p>
        </w:tc>
        <w:tc>
          <w:tcPr>
            <w:tcW w:w="346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Асфальтобетон типов Б и В.</w:t>
            </w:r>
          </w:p>
        </w:tc>
        <w:tc>
          <w:tcPr>
            <w:tcW w:w="3064"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ГОСТ 9128-97 </w:t>
            </w:r>
          </w:p>
        </w:tc>
      </w:tr>
      <w:tr w:rsidR="00BB3B91" w:rsidRPr="00A07142" w:rsidTr="004973B3">
        <w:trPr>
          <w:trHeight w:val="258"/>
        </w:trPr>
        <w:tc>
          <w:tcPr>
            <w:tcW w:w="3573" w:type="dxa"/>
            <w:vMerge w:val="restart"/>
            <w:tcBorders>
              <w:top w:val="nil"/>
              <w:left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Представительские, приобъектные,</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общественно-транспортные </w:t>
            </w:r>
          </w:p>
        </w:tc>
        <w:tc>
          <w:tcPr>
            <w:tcW w:w="346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Пластбетон цветной </w:t>
            </w:r>
          </w:p>
        </w:tc>
        <w:tc>
          <w:tcPr>
            <w:tcW w:w="3064"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ТУ 400-24-110-76 </w:t>
            </w:r>
          </w:p>
        </w:tc>
      </w:tr>
      <w:tr w:rsidR="00BB3B91" w:rsidRPr="00A07142" w:rsidTr="004973B3">
        <w:tc>
          <w:tcPr>
            <w:tcW w:w="3573" w:type="dxa"/>
            <w:vMerge/>
            <w:tcBorders>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46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Штучные элементы из искусственного или природного камня.</w:t>
            </w:r>
          </w:p>
        </w:tc>
        <w:tc>
          <w:tcPr>
            <w:tcW w:w="3064"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r w:rsidR="00BB3B91" w:rsidRPr="00A07142" w:rsidTr="004973B3">
        <w:trPr>
          <w:trHeight w:val="254"/>
        </w:trPr>
        <w:tc>
          <w:tcPr>
            <w:tcW w:w="357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b/>
                <w:bCs/>
                <w:color w:val="000000"/>
                <w:sz w:val="24"/>
                <w:szCs w:val="24"/>
              </w:rPr>
              <w:t>Искусственные сооружения</w:t>
            </w:r>
            <w:r w:rsidRPr="00A07142">
              <w:rPr>
                <w:rFonts w:ascii="Times New Roman" w:hAnsi="Times New Roman"/>
                <w:color w:val="000000"/>
                <w:sz w:val="24"/>
                <w:szCs w:val="24"/>
              </w:rPr>
              <w:t xml:space="preserve"> </w:t>
            </w:r>
          </w:p>
        </w:tc>
        <w:tc>
          <w:tcPr>
            <w:tcW w:w="346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Асфальтобетон:</w:t>
            </w:r>
          </w:p>
        </w:tc>
        <w:tc>
          <w:tcPr>
            <w:tcW w:w="3064"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ГОСТ 9128-97 </w:t>
            </w:r>
          </w:p>
        </w:tc>
      </w:tr>
      <w:tr w:rsidR="00BB3B91" w:rsidRPr="00A07142" w:rsidTr="004973B3">
        <w:trPr>
          <w:trHeight w:val="340"/>
        </w:trPr>
        <w:tc>
          <w:tcPr>
            <w:tcW w:w="357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Мосты, эстакады, путепроводы </w:t>
            </w:r>
          </w:p>
        </w:tc>
        <w:tc>
          <w:tcPr>
            <w:tcW w:w="346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тип Б;</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064"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ТУ-5718-001-00011168-2000 </w:t>
            </w:r>
          </w:p>
        </w:tc>
      </w:tr>
      <w:tr w:rsidR="00BB3B91" w:rsidRPr="00A07142" w:rsidTr="004973B3">
        <w:tc>
          <w:tcPr>
            <w:tcW w:w="357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46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щебнемастичный;</w:t>
            </w:r>
          </w:p>
        </w:tc>
        <w:tc>
          <w:tcPr>
            <w:tcW w:w="3064"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ТУ 400-24-158-89*</w:t>
            </w:r>
          </w:p>
        </w:tc>
      </w:tr>
      <w:tr w:rsidR="00BB3B91" w:rsidRPr="00A07142" w:rsidTr="004973B3">
        <w:tc>
          <w:tcPr>
            <w:tcW w:w="3573" w:type="dxa"/>
            <w:tcBorders>
              <w:top w:val="nil"/>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463"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литой типов I и II.</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064"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ТУ 57-1841-02804042596-01 </w:t>
            </w:r>
          </w:p>
        </w:tc>
      </w:tr>
      <w:tr w:rsidR="00BB3B91" w:rsidRPr="00A07142" w:rsidTr="004973B3">
        <w:tc>
          <w:tcPr>
            <w:tcW w:w="357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3463"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Смеси для шероховатых слоев износа </w:t>
            </w:r>
          </w:p>
        </w:tc>
        <w:tc>
          <w:tcPr>
            <w:tcW w:w="3064"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bl>
    <w:p w:rsidR="00BB3B91" w:rsidRPr="00A07142" w:rsidRDefault="00BB3B91" w:rsidP="002B402E">
      <w:pPr>
        <w:widowControl w:val="0"/>
        <w:autoSpaceDE w:val="0"/>
        <w:autoSpaceDN w:val="0"/>
        <w:adjustRightInd w:val="0"/>
        <w:spacing w:after="0" w:line="240" w:lineRule="auto"/>
        <w:rPr>
          <w:rFonts w:ascii="Times New Roman" w:hAnsi="Times New Roman"/>
          <w:b/>
          <w:bCs/>
          <w:color w:val="000000"/>
          <w:sz w:val="24"/>
          <w:szCs w:val="24"/>
        </w:rPr>
      </w:pPr>
    </w:p>
    <w:p w:rsidR="00BB3B91" w:rsidRPr="00A07142" w:rsidRDefault="00BB3B91" w:rsidP="002B402E">
      <w:pPr>
        <w:widowControl w:val="0"/>
        <w:autoSpaceDE w:val="0"/>
        <w:autoSpaceDN w:val="0"/>
        <w:adjustRightInd w:val="0"/>
        <w:spacing w:after="0" w:line="240" w:lineRule="auto"/>
        <w:jc w:val="center"/>
        <w:rPr>
          <w:rFonts w:ascii="Times New Roman" w:hAnsi="Times New Roman"/>
          <w:b/>
          <w:bCs/>
          <w:color w:val="000000"/>
          <w:sz w:val="24"/>
          <w:szCs w:val="24"/>
        </w:rPr>
      </w:pPr>
      <w:r w:rsidRPr="00A07142">
        <w:rPr>
          <w:rFonts w:ascii="Times New Roman" w:hAnsi="Times New Roman"/>
          <w:b/>
          <w:bCs/>
          <w:color w:val="000000"/>
          <w:sz w:val="24"/>
          <w:szCs w:val="24"/>
        </w:rPr>
        <w:t xml:space="preserve">Таблица 2 Покрытия пешеходных коммуникаций </w:t>
      </w:r>
    </w:p>
    <w:tbl>
      <w:tblPr>
        <w:tblW w:w="10100" w:type="dxa"/>
        <w:tblLayout w:type="fixed"/>
        <w:tblCellMar>
          <w:left w:w="90" w:type="dxa"/>
          <w:right w:w="90" w:type="dxa"/>
        </w:tblCellMar>
        <w:tblLook w:val="0000"/>
      </w:tblPr>
      <w:tblGrid>
        <w:gridCol w:w="2607"/>
        <w:gridCol w:w="1977"/>
        <w:gridCol w:w="1977"/>
        <w:gridCol w:w="2349"/>
        <w:gridCol w:w="1190"/>
      </w:tblGrid>
      <w:tr w:rsidR="00BB3B91" w:rsidRPr="00A07142" w:rsidTr="004973B3">
        <w:tc>
          <w:tcPr>
            <w:tcW w:w="2607" w:type="dxa"/>
            <w:vMerge w:val="restart"/>
            <w:tcBorders>
              <w:top w:val="single" w:sz="2" w:space="0" w:color="auto"/>
              <w:left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Объект комплексного благоустройства</w:t>
            </w:r>
          </w:p>
        </w:tc>
        <w:tc>
          <w:tcPr>
            <w:tcW w:w="7493" w:type="dxa"/>
            <w:gridSpan w:val="4"/>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Материал покрытия:</w:t>
            </w:r>
          </w:p>
        </w:tc>
      </w:tr>
      <w:tr w:rsidR="00BB3B91" w:rsidRPr="00A07142" w:rsidTr="004973B3">
        <w:tc>
          <w:tcPr>
            <w:tcW w:w="2607" w:type="dxa"/>
            <w:vMerge/>
            <w:tcBorders>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1977"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тротуара</w:t>
            </w:r>
          </w:p>
        </w:tc>
        <w:tc>
          <w:tcPr>
            <w:tcW w:w="1977"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пешеходной зоны</w:t>
            </w:r>
          </w:p>
        </w:tc>
        <w:tc>
          <w:tcPr>
            <w:tcW w:w="2349"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дорожки на озелененной территории технической зоны</w:t>
            </w:r>
          </w:p>
        </w:tc>
        <w:tc>
          <w:tcPr>
            <w:tcW w:w="1190" w:type="dxa"/>
            <w:tcBorders>
              <w:top w:val="single" w:sz="2" w:space="0" w:color="auto"/>
              <w:left w:val="single" w:sz="2" w:space="0" w:color="auto"/>
              <w:bottom w:val="single" w:sz="2" w:space="0" w:color="auto"/>
              <w:right w:val="single" w:sz="2" w:space="0" w:color="auto"/>
            </w:tcBorders>
            <w:vAlign w:val="center"/>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пандусов</w:t>
            </w:r>
          </w:p>
        </w:tc>
      </w:tr>
      <w:tr w:rsidR="00BB3B91" w:rsidRPr="00A07142" w:rsidTr="004973B3">
        <w:tc>
          <w:tcPr>
            <w:tcW w:w="26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Магистральные улицы районного и местного значения </w:t>
            </w:r>
          </w:p>
        </w:tc>
        <w:tc>
          <w:tcPr>
            <w:tcW w:w="197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Асфальтобетон типов Г и Д.</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Штучные элементы из искусственного или природного камня </w:t>
            </w:r>
          </w:p>
        </w:tc>
        <w:tc>
          <w:tcPr>
            <w:tcW w:w="197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234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Штучные элементы из искусственного или природного камня.</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Смеси сыпучих материалов, неукреплённые или укреплённые вяжущим </w:t>
            </w:r>
          </w:p>
        </w:tc>
        <w:tc>
          <w:tcPr>
            <w:tcW w:w="119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r w:rsidR="00BB3B91" w:rsidRPr="00A07142" w:rsidTr="004973B3">
        <w:tc>
          <w:tcPr>
            <w:tcW w:w="2607"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1977"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1977"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2349"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119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r w:rsidR="00BB3B91" w:rsidRPr="00A07142" w:rsidTr="004973B3">
        <w:tc>
          <w:tcPr>
            <w:tcW w:w="2607"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в жилой застройке</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в производственной и коммунально-складской зонах </w:t>
            </w:r>
          </w:p>
        </w:tc>
        <w:tc>
          <w:tcPr>
            <w:tcW w:w="1977"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Асфальтобетон типов Г и Д.</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Цементобетон </w:t>
            </w:r>
          </w:p>
        </w:tc>
        <w:tc>
          <w:tcPr>
            <w:tcW w:w="1977"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w:t>
            </w: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2349"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w:t>
            </w: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w:t>
            </w:r>
          </w:p>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p>
        </w:tc>
        <w:tc>
          <w:tcPr>
            <w:tcW w:w="1190" w:type="dxa"/>
            <w:tcBorders>
              <w:top w:val="nil"/>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Асфальтобетон типов В, Г и Д.</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Цементобетон.</w:t>
            </w:r>
          </w:p>
        </w:tc>
      </w:tr>
      <w:tr w:rsidR="00BB3B91" w:rsidRPr="00A07142" w:rsidTr="004973B3">
        <w:tc>
          <w:tcPr>
            <w:tcW w:w="26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Пешеходная улица </w:t>
            </w:r>
          </w:p>
        </w:tc>
        <w:tc>
          <w:tcPr>
            <w:tcW w:w="197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Штучные элементы из искусственного или природного камня. Пластбетон цветной </w:t>
            </w:r>
          </w:p>
        </w:tc>
        <w:tc>
          <w:tcPr>
            <w:tcW w:w="197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Штучные элементы из искусственного или природного камня. Пластбетон цветной </w:t>
            </w:r>
          </w:p>
        </w:tc>
        <w:tc>
          <w:tcPr>
            <w:tcW w:w="234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19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r w:rsidR="00BB3B91" w:rsidRPr="00A07142" w:rsidTr="004973B3">
        <w:tc>
          <w:tcPr>
            <w:tcW w:w="2607"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Площади представительские, приобъектные, </w:t>
            </w:r>
            <w:r w:rsidRPr="00A07142">
              <w:rPr>
                <w:rFonts w:ascii="Times New Roman" w:hAnsi="Times New Roman"/>
                <w:color w:val="000000"/>
                <w:sz w:val="24"/>
                <w:szCs w:val="24"/>
              </w:rPr>
              <w:lastRenderedPageBreak/>
              <w:t>общественно-</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транспортные </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1977"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 xml:space="preserve">Штучные элементы из искусственного </w:t>
            </w:r>
            <w:r w:rsidRPr="00A07142">
              <w:rPr>
                <w:rFonts w:ascii="Times New Roman" w:hAnsi="Times New Roman"/>
                <w:color w:val="000000"/>
                <w:sz w:val="24"/>
                <w:szCs w:val="24"/>
              </w:rPr>
              <w:lastRenderedPageBreak/>
              <w:t>или природного камня. Асфальтобетон типов Г и Д. Пластбетон цветной.</w:t>
            </w:r>
          </w:p>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1977"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 xml:space="preserve">Штучные элементы из искусственного </w:t>
            </w:r>
            <w:r w:rsidRPr="00A07142">
              <w:rPr>
                <w:rFonts w:ascii="Times New Roman" w:hAnsi="Times New Roman"/>
                <w:color w:val="000000"/>
                <w:sz w:val="24"/>
                <w:szCs w:val="24"/>
              </w:rPr>
              <w:lastRenderedPageBreak/>
              <w:t>или природного камня. Асфальтобетон типов Г и Д. Пластбетон цветной.</w:t>
            </w:r>
          </w:p>
        </w:tc>
        <w:tc>
          <w:tcPr>
            <w:tcW w:w="2349"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c>
          <w:tcPr>
            <w:tcW w:w="1190" w:type="dxa"/>
            <w:tcBorders>
              <w:top w:val="single" w:sz="2" w:space="0" w:color="auto"/>
              <w:left w:val="single" w:sz="2" w:space="0" w:color="auto"/>
              <w:bottom w:val="nil"/>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p>
        </w:tc>
      </w:tr>
      <w:tr w:rsidR="00BB3B91" w:rsidRPr="00A07142" w:rsidTr="004973B3">
        <w:tc>
          <w:tcPr>
            <w:tcW w:w="260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lastRenderedPageBreak/>
              <w:t xml:space="preserve">Мосты, эстакады, путепроводы, тоннели </w:t>
            </w:r>
          </w:p>
        </w:tc>
        <w:tc>
          <w:tcPr>
            <w:tcW w:w="197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Штучные элементы из искусственного или природного камня. Асфальтобетон типов Г и Д.</w:t>
            </w:r>
          </w:p>
        </w:tc>
        <w:tc>
          <w:tcPr>
            <w:tcW w:w="1977"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2349"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jc w:val="center"/>
              <w:rPr>
                <w:rFonts w:ascii="Times New Roman" w:hAnsi="Times New Roman"/>
                <w:color w:val="000000"/>
                <w:sz w:val="24"/>
                <w:szCs w:val="24"/>
              </w:rPr>
            </w:pPr>
            <w:r w:rsidRPr="00A07142">
              <w:rPr>
                <w:rFonts w:ascii="Times New Roman" w:hAnsi="Times New Roman"/>
                <w:color w:val="000000"/>
                <w:sz w:val="24"/>
                <w:szCs w:val="24"/>
              </w:rPr>
              <w:t>-</w:t>
            </w:r>
          </w:p>
        </w:tc>
        <w:tc>
          <w:tcPr>
            <w:tcW w:w="1190" w:type="dxa"/>
            <w:tcBorders>
              <w:top w:val="single" w:sz="2" w:space="0" w:color="auto"/>
              <w:left w:val="single" w:sz="2" w:space="0" w:color="auto"/>
              <w:bottom w:val="single" w:sz="2" w:space="0" w:color="auto"/>
              <w:right w:val="single" w:sz="2" w:space="0" w:color="auto"/>
            </w:tcBorders>
          </w:tcPr>
          <w:p w:rsidR="00BB3B91" w:rsidRPr="00A07142" w:rsidRDefault="00BB3B91" w:rsidP="002B402E">
            <w:pPr>
              <w:widowControl w:val="0"/>
              <w:autoSpaceDE w:val="0"/>
              <w:autoSpaceDN w:val="0"/>
              <w:adjustRightInd w:val="0"/>
              <w:spacing w:after="0" w:line="240" w:lineRule="auto"/>
              <w:rPr>
                <w:rFonts w:ascii="Times New Roman" w:hAnsi="Times New Roman"/>
                <w:color w:val="000000"/>
                <w:sz w:val="24"/>
                <w:szCs w:val="24"/>
              </w:rPr>
            </w:pPr>
            <w:r w:rsidRPr="00A07142">
              <w:rPr>
                <w:rFonts w:ascii="Times New Roman" w:hAnsi="Times New Roman"/>
                <w:color w:val="000000"/>
                <w:sz w:val="24"/>
                <w:szCs w:val="24"/>
              </w:rPr>
              <w:t xml:space="preserve">То же </w:t>
            </w:r>
          </w:p>
        </w:tc>
      </w:tr>
    </w:tbl>
    <w:p w:rsidR="00BB3B91" w:rsidRPr="00A07142" w:rsidRDefault="00BB3B91" w:rsidP="002B402E">
      <w:pPr>
        <w:widowControl w:val="0"/>
        <w:autoSpaceDE w:val="0"/>
        <w:autoSpaceDN w:val="0"/>
        <w:adjustRightInd w:val="0"/>
        <w:spacing w:after="0" w:line="240" w:lineRule="auto"/>
        <w:ind w:firstLine="225"/>
        <w:jc w:val="both"/>
        <w:rPr>
          <w:rFonts w:ascii="Times New Roman" w:hAnsi="Times New Roman"/>
          <w:color w:val="000000"/>
          <w:sz w:val="24"/>
          <w:szCs w:val="24"/>
        </w:rPr>
      </w:pPr>
    </w:p>
    <w:p w:rsidR="00BB3B91" w:rsidRPr="00A07142" w:rsidRDefault="00BB3B91" w:rsidP="002B402E">
      <w:pPr>
        <w:spacing w:after="0" w:line="240" w:lineRule="auto"/>
        <w:ind w:right="245"/>
        <w:jc w:val="center"/>
        <w:rPr>
          <w:rFonts w:ascii="Times New Roman" w:hAnsi="Times New Roman"/>
        </w:rPr>
      </w:pPr>
    </w:p>
    <w:p w:rsidR="00BB3B91" w:rsidRPr="00A07142" w:rsidRDefault="00BB3B91" w:rsidP="002B402E">
      <w:pPr>
        <w:spacing w:after="0" w:line="240" w:lineRule="auto"/>
        <w:ind w:right="245"/>
        <w:jc w:val="center"/>
        <w:rPr>
          <w:rFonts w:ascii="Times New Roman" w:hAnsi="Times New Roman"/>
        </w:rPr>
      </w:pPr>
    </w:p>
    <w:p w:rsidR="00BB3B91" w:rsidRPr="00A07142" w:rsidRDefault="00BB3B91" w:rsidP="002B402E">
      <w:pPr>
        <w:spacing w:after="0" w:line="240" w:lineRule="auto"/>
        <w:ind w:right="245"/>
        <w:jc w:val="center"/>
        <w:rPr>
          <w:rFonts w:ascii="Times New Roman" w:hAnsi="Times New Roman"/>
        </w:rPr>
      </w:pPr>
    </w:p>
    <w:p w:rsidR="00BB3B91" w:rsidRPr="00A07142" w:rsidRDefault="00BB3B91" w:rsidP="002B402E">
      <w:pPr>
        <w:spacing w:after="0" w:line="240" w:lineRule="auto"/>
        <w:ind w:right="245"/>
        <w:jc w:val="center"/>
        <w:rPr>
          <w:rFonts w:ascii="Times New Roman" w:hAnsi="Times New Roman"/>
        </w:rPr>
      </w:pPr>
    </w:p>
    <w:p w:rsidR="00BB3B91" w:rsidRPr="00A07142" w:rsidRDefault="00BB3B91" w:rsidP="002B402E">
      <w:pPr>
        <w:spacing w:after="0" w:line="240" w:lineRule="auto"/>
        <w:ind w:right="245"/>
        <w:jc w:val="center"/>
        <w:rPr>
          <w:rFonts w:ascii="Times New Roman" w:hAnsi="Times New Roman"/>
        </w:rPr>
      </w:pPr>
    </w:p>
    <w:p w:rsidR="00BB3B91" w:rsidRPr="00A07142" w:rsidRDefault="00BB3B91" w:rsidP="002B402E">
      <w:pPr>
        <w:spacing w:after="0" w:line="240" w:lineRule="auto"/>
        <w:ind w:right="245"/>
        <w:jc w:val="center"/>
        <w:rPr>
          <w:rFonts w:ascii="Times New Roman" w:hAnsi="Times New Roman"/>
        </w:rPr>
      </w:pPr>
    </w:p>
    <w:p w:rsidR="00BB3B91" w:rsidRPr="00A07142" w:rsidRDefault="00BB3B91" w:rsidP="002B402E">
      <w:pPr>
        <w:spacing w:after="0" w:line="240" w:lineRule="auto"/>
        <w:ind w:right="245"/>
        <w:jc w:val="center"/>
        <w:rPr>
          <w:rFonts w:ascii="Times New Roman" w:hAnsi="Times New Roman"/>
        </w:rPr>
      </w:pPr>
    </w:p>
    <w:p w:rsidR="00BB3B91" w:rsidRDefault="00BB3B91" w:rsidP="002B402E">
      <w:pPr>
        <w:tabs>
          <w:tab w:val="left" w:pos="1134"/>
        </w:tabs>
        <w:snapToGrid w:val="0"/>
        <w:spacing w:after="0" w:line="240" w:lineRule="auto"/>
        <w:ind w:firstLine="567"/>
        <w:jc w:val="both"/>
        <w:rPr>
          <w:rFonts w:ascii="Times New Roman" w:hAnsi="Times New Roman"/>
          <w:sz w:val="28"/>
          <w:szCs w:val="28"/>
        </w:rPr>
      </w:pPr>
    </w:p>
    <w:sectPr w:rsidR="00BB3B91" w:rsidSect="00910392">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DCF" w:rsidRDefault="00F37DCF" w:rsidP="00450791">
      <w:pPr>
        <w:spacing w:after="0" w:line="240" w:lineRule="auto"/>
      </w:pPr>
      <w:r>
        <w:separator/>
      </w:r>
    </w:p>
  </w:endnote>
  <w:endnote w:type="continuationSeparator" w:id="1">
    <w:p w:rsidR="00F37DCF" w:rsidRDefault="00F37DCF" w:rsidP="00450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DCF" w:rsidRDefault="00F37DCF" w:rsidP="00450791">
      <w:pPr>
        <w:spacing w:after="0" w:line="240" w:lineRule="auto"/>
      </w:pPr>
      <w:r>
        <w:separator/>
      </w:r>
    </w:p>
  </w:footnote>
  <w:footnote w:type="continuationSeparator" w:id="1">
    <w:p w:rsidR="00F37DCF" w:rsidRDefault="00F37DCF" w:rsidP="00450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6F" w:rsidRPr="00910392" w:rsidRDefault="0064796F">
    <w:pPr>
      <w:pStyle w:val="a4"/>
      <w:jc w:val="center"/>
      <w:rPr>
        <w:rFonts w:ascii="Times New Roman" w:hAnsi="Times New Roman"/>
      </w:rPr>
    </w:pPr>
    <w:r w:rsidRPr="00910392">
      <w:rPr>
        <w:rFonts w:ascii="Times New Roman" w:hAnsi="Times New Roman"/>
      </w:rPr>
      <w:fldChar w:fldCharType="begin"/>
    </w:r>
    <w:r w:rsidRPr="00910392">
      <w:rPr>
        <w:rFonts w:ascii="Times New Roman" w:hAnsi="Times New Roman"/>
      </w:rPr>
      <w:instrText xml:space="preserve"> PAGE   \* MERGEFORMAT </w:instrText>
    </w:r>
    <w:r w:rsidRPr="00910392">
      <w:rPr>
        <w:rFonts w:ascii="Times New Roman" w:hAnsi="Times New Roman"/>
      </w:rPr>
      <w:fldChar w:fldCharType="separate"/>
    </w:r>
    <w:r w:rsidR="00B053EF">
      <w:rPr>
        <w:rFonts w:ascii="Times New Roman" w:hAnsi="Times New Roman"/>
        <w:noProof/>
      </w:rPr>
      <w:t>39</w:t>
    </w:r>
    <w:r w:rsidRPr="00910392">
      <w:rPr>
        <w:rFonts w:ascii="Times New Roman" w:hAnsi="Times New Roman"/>
      </w:rPr>
      <w:fldChar w:fldCharType="end"/>
    </w:r>
  </w:p>
  <w:p w:rsidR="0064796F" w:rsidRDefault="0064796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75pt;height:17.25pt" o:bullet="t">
        <v:imagedata r:id="rId1" o:title="" chromakey="white"/>
      </v:shape>
    </w:pict>
  </w:numPicBullet>
  <w:abstractNum w:abstractNumId="0">
    <w:nsid w:val="FFFFFF7C"/>
    <w:multiLevelType w:val="singleLevel"/>
    <w:tmpl w:val="FE9C48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78E43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1348D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F208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1265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6A87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3A4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2864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B85D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C08E6C"/>
    <w:lvl w:ilvl="0">
      <w:start w:val="1"/>
      <w:numFmt w:val="bullet"/>
      <w:lvlText w:val=""/>
      <w:lvlJc w:val="left"/>
      <w:pPr>
        <w:tabs>
          <w:tab w:val="num" w:pos="360"/>
        </w:tabs>
        <w:ind w:left="360" w:hanging="360"/>
      </w:pPr>
      <w:rPr>
        <w:rFonts w:ascii="Symbol" w:hAnsi="Symbol" w:hint="default"/>
      </w:rPr>
    </w:lvl>
  </w:abstractNum>
  <w:abstractNum w:abstractNumId="10">
    <w:nsid w:val="03075CCF"/>
    <w:multiLevelType w:val="hybridMultilevel"/>
    <w:tmpl w:val="3CE802C6"/>
    <w:lvl w:ilvl="0" w:tplc="13A06806">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07E0453A"/>
    <w:multiLevelType w:val="hybridMultilevel"/>
    <w:tmpl w:val="E006E3B4"/>
    <w:lvl w:ilvl="0" w:tplc="1F92A268">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C76DAE"/>
    <w:multiLevelType w:val="hybridMultilevel"/>
    <w:tmpl w:val="1CE851C8"/>
    <w:lvl w:ilvl="0" w:tplc="6EF409F6">
      <w:start w:val="2"/>
      <w:numFmt w:val="decimal"/>
      <w:lvlText w:val="%1."/>
      <w:lvlJc w:val="left"/>
      <w:pPr>
        <w:tabs>
          <w:tab w:val="num" w:pos="357"/>
        </w:tabs>
        <w:ind w:firstLine="3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DF5F44"/>
    <w:multiLevelType w:val="hybridMultilevel"/>
    <w:tmpl w:val="EA3C8036"/>
    <w:lvl w:ilvl="0" w:tplc="FD148F02">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CC43236"/>
    <w:multiLevelType w:val="hybridMultilevel"/>
    <w:tmpl w:val="EA28926E"/>
    <w:lvl w:ilvl="0" w:tplc="6958BBCC">
      <w:start w:val="1"/>
      <w:numFmt w:val="decimal"/>
      <w:lvlText w:val="%1."/>
      <w:lvlJc w:val="left"/>
      <w:pPr>
        <w:tabs>
          <w:tab w:val="num" w:pos="717"/>
        </w:tabs>
        <w:ind w:left="360" w:firstLine="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15B5B70"/>
    <w:multiLevelType w:val="hybridMultilevel"/>
    <w:tmpl w:val="5F965CF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DB63CF"/>
    <w:multiLevelType w:val="hybridMultilevel"/>
    <w:tmpl w:val="53E4D1FA"/>
    <w:lvl w:ilvl="0" w:tplc="60807776">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70405DE"/>
    <w:multiLevelType w:val="hybridMultilevel"/>
    <w:tmpl w:val="65B8B4AC"/>
    <w:lvl w:ilvl="0" w:tplc="B2166368">
      <w:start w:val="1"/>
      <w:numFmt w:val="bullet"/>
      <w:lvlText w:val=""/>
      <w:lvlJc w:val="left"/>
      <w:pPr>
        <w:tabs>
          <w:tab w:val="num" w:pos="357"/>
        </w:tabs>
        <w:ind w:firstLine="357"/>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937C83"/>
    <w:multiLevelType w:val="hybridMultilevel"/>
    <w:tmpl w:val="7ABCE6BA"/>
    <w:lvl w:ilvl="0" w:tplc="A1A0F8F6">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1B11DA6"/>
    <w:multiLevelType w:val="hybridMultilevel"/>
    <w:tmpl w:val="5F84BF1A"/>
    <w:lvl w:ilvl="0" w:tplc="B2166368">
      <w:start w:val="1"/>
      <w:numFmt w:val="bullet"/>
      <w:lvlText w:val=""/>
      <w:lvlJc w:val="left"/>
      <w:pPr>
        <w:tabs>
          <w:tab w:val="num" w:pos="717"/>
        </w:tabs>
        <w:ind w:left="360" w:firstLine="357"/>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2274A46"/>
    <w:multiLevelType w:val="hybridMultilevel"/>
    <w:tmpl w:val="FA6493D8"/>
    <w:lvl w:ilvl="0" w:tplc="91DC3FB8">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6AF1E52"/>
    <w:multiLevelType w:val="multilevel"/>
    <w:tmpl w:val="586EDCA4"/>
    <w:lvl w:ilvl="0">
      <w:start w:val="1"/>
      <w:numFmt w:val="decimal"/>
      <w:lvlText w:val="%1."/>
      <w:lvlJc w:val="left"/>
      <w:pPr>
        <w:ind w:left="927" w:hanging="360"/>
      </w:pPr>
      <w:rPr>
        <w:rFonts w:cs="Times New Roman" w:hint="default"/>
      </w:rPr>
    </w:lvl>
    <w:lvl w:ilvl="1">
      <w:start w:val="5"/>
      <w:numFmt w:val="decimal"/>
      <w:isLgl/>
      <w:lvlText w:val="%1.%2."/>
      <w:lvlJc w:val="left"/>
      <w:pPr>
        <w:ind w:left="1287" w:hanging="720"/>
      </w:pPr>
      <w:rPr>
        <w:rFonts w:cs="Times New Roman" w:hint="default"/>
        <w:b w:val="0"/>
      </w:rPr>
    </w:lvl>
    <w:lvl w:ilvl="2">
      <w:start w:val="1"/>
      <w:numFmt w:val="decimal"/>
      <w:isLgl/>
      <w:lvlText w:val="%1.%2.%3."/>
      <w:lvlJc w:val="left"/>
      <w:pPr>
        <w:ind w:left="1287" w:hanging="720"/>
      </w:pPr>
      <w:rPr>
        <w:rFonts w:cs="Times New Roman" w:hint="default"/>
        <w:b w:val="0"/>
      </w:rPr>
    </w:lvl>
    <w:lvl w:ilvl="3">
      <w:start w:val="1"/>
      <w:numFmt w:val="decimal"/>
      <w:isLgl/>
      <w:lvlText w:val="%1.%2.%3.%4."/>
      <w:lvlJc w:val="left"/>
      <w:pPr>
        <w:ind w:left="1647" w:hanging="1080"/>
      </w:pPr>
      <w:rPr>
        <w:rFonts w:cs="Times New Roman" w:hint="default"/>
        <w:b w:val="0"/>
      </w:rPr>
    </w:lvl>
    <w:lvl w:ilvl="4">
      <w:start w:val="1"/>
      <w:numFmt w:val="decimal"/>
      <w:isLgl/>
      <w:lvlText w:val="%1.%2.%3.%4.%5."/>
      <w:lvlJc w:val="left"/>
      <w:pPr>
        <w:ind w:left="1647" w:hanging="1080"/>
      </w:pPr>
      <w:rPr>
        <w:rFonts w:cs="Times New Roman" w:hint="default"/>
        <w:b w:val="0"/>
      </w:rPr>
    </w:lvl>
    <w:lvl w:ilvl="5">
      <w:start w:val="1"/>
      <w:numFmt w:val="decimal"/>
      <w:isLgl/>
      <w:lvlText w:val="%1.%2.%3.%4.%5.%6."/>
      <w:lvlJc w:val="left"/>
      <w:pPr>
        <w:ind w:left="2007" w:hanging="1440"/>
      </w:pPr>
      <w:rPr>
        <w:rFonts w:cs="Times New Roman" w:hint="default"/>
        <w:b w:val="0"/>
      </w:rPr>
    </w:lvl>
    <w:lvl w:ilvl="6">
      <w:start w:val="1"/>
      <w:numFmt w:val="decimal"/>
      <w:isLgl/>
      <w:lvlText w:val="%1.%2.%3.%4.%5.%6.%7."/>
      <w:lvlJc w:val="left"/>
      <w:pPr>
        <w:ind w:left="2367" w:hanging="1800"/>
      </w:pPr>
      <w:rPr>
        <w:rFonts w:cs="Times New Roman" w:hint="default"/>
        <w:b w:val="0"/>
      </w:rPr>
    </w:lvl>
    <w:lvl w:ilvl="7">
      <w:start w:val="1"/>
      <w:numFmt w:val="decimal"/>
      <w:isLgl/>
      <w:lvlText w:val="%1.%2.%3.%4.%5.%6.%7.%8."/>
      <w:lvlJc w:val="left"/>
      <w:pPr>
        <w:ind w:left="2367" w:hanging="1800"/>
      </w:pPr>
      <w:rPr>
        <w:rFonts w:cs="Times New Roman" w:hint="default"/>
        <w:b w:val="0"/>
      </w:rPr>
    </w:lvl>
    <w:lvl w:ilvl="8">
      <w:start w:val="1"/>
      <w:numFmt w:val="decimal"/>
      <w:isLgl/>
      <w:lvlText w:val="%1.%2.%3.%4.%5.%6.%7.%8.%9."/>
      <w:lvlJc w:val="left"/>
      <w:pPr>
        <w:ind w:left="2727" w:hanging="2160"/>
      </w:pPr>
      <w:rPr>
        <w:rFonts w:cs="Times New Roman" w:hint="default"/>
        <w:b w:val="0"/>
      </w:rPr>
    </w:lvl>
  </w:abstractNum>
  <w:abstractNum w:abstractNumId="22">
    <w:nsid w:val="3A297767"/>
    <w:multiLevelType w:val="hybridMultilevel"/>
    <w:tmpl w:val="18E2F0AE"/>
    <w:lvl w:ilvl="0" w:tplc="A7E8EBF2">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B03230F"/>
    <w:multiLevelType w:val="hybridMultilevel"/>
    <w:tmpl w:val="7D7EC100"/>
    <w:lvl w:ilvl="0" w:tplc="38826476">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3B1D1541"/>
    <w:multiLevelType w:val="hybridMultilevel"/>
    <w:tmpl w:val="6CA45C18"/>
    <w:lvl w:ilvl="0" w:tplc="CD42E1E4">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2C41600"/>
    <w:multiLevelType w:val="hybridMultilevel"/>
    <w:tmpl w:val="680ADF9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48802625"/>
    <w:multiLevelType w:val="hybridMultilevel"/>
    <w:tmpl w:val="465224EE"/>
    <w:lvl w:ilvl="0" w:tplc="E2F6ADC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4B763A71"/>
    <w:multiLevelType w:val="hybridMultilevel"/>
    <w:tmpl w:val="60CA843C"/>
    <w:lvl w:ilvl="0" w:tplc="B2166368">
      <w:start w:val="1"/>
      <w:numFmt w:val="bullet"/>
      <w:lvlText w:val=""/>
      <w:lvlJc w:val="left"/>
      <w:pPr>
        <w:tabs>
          <w:tab w:val="num" w:pos="582"/>
        </w:tabs>
        <w:ind w:left="225" w:firstLine="357"/>
      </w:pPr>
      <w:rPr>
        <w:rFonts w:ascii="Symbol" w:hAnsi="Symbol" w:hint="default"/>
        <w:sz w:val="16"/>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8">
    <w:nsid w:val="4CA51FE8"/>
    <w:multiLevelType w:val="hybridMultilevel"/>
    <w:tmpl w:val="F210DA08"/>
    <w:lvl w:ilvl="0" w:tplc="FB3E11FA">
      <w:start w:val="1"/>
      <w:numFmt w:val="decimal"/>
      <w:lvlText w:val="%1."/>
      <w:lvlJc w:val="left"/>
      <w:pPr>
        <w:ind w:left="1647" w:hanging="108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4FFC3307"/>
    <w:multiLevelType w:val="hybridMultilevel"/>
    <w:tmpl w:val="39C8FA82"/>
    <w:lvl w:ilvl="0" w:tplc="52F02F40">
      <w:start w:val="20"/>
      <w:numFmt w:val="bullet"/>
      <w:lvlText w:val=""/>
      <w:lvlJc w:val="left"/>
      <w:pPr>
        <w:tabs>
          <w:tab w:val="num" w:pos="585"/>
        </w:tabs>
        <w:ind w:left="585" w:hanging="360"/>
      </w:pPr>
      <w:rPr>
        <w:rFonts w:ascii="Symbol" w:eastAsia="Times New Roman" w:hAnsi="Symbol"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30">
    <w:nsid w:val="53913BBF"/>
    <w:multiLevelType w:val="hybridMultilevel"/>
    <w:tmpl w:val="8F2055EE"/>
    <w:lvl w:ilvl="0" w:tplc="DC62535E">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53BD3A35"/>
    <w:multiLevelType w:val="hybridMultilevel"/>
    <w:tmpl w:val="B71EA310"/>
    <w:lvl w:ilvl="0" w:tplc="C39CBB8E">
      <w:start w:val="1"/>
      <w:numFmt w:val="decimal"/>
      <w:lvlText w:val="1.%1."/>
      <w:lvlJc w:val="left"/>
      <w:pPr>
        <w:tabs>
          <w:tab w:val="num" w:pos="709"/>
        </w:tabs>
        <w:ind w:firstLine="709"/>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2">
    <w:nsid w:val="58602CD4"/>
    <w:multiLevelType w:val="hybridMultilevel"/>
    <w:tmpl w:val="2D046D48"/>
    <w:lvl w:ilvl="0" w:tplc="3410AC1C">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3">
    <w:nsid w:val="5A1C238E"/>
    <w:multiLevelType w:val="hybridMultilevel"/>
    <w:tmpl w:val="75024F50"/>
    <w:lvl w:ilvl="0" w:tplc="14985FAA">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E442FA6"/>
    <w:multiLevelType w:val="hybridMultilevel"/>
    <w:tmpl w:val="4F0E5562"/>
    <w:lvl w:ilvl="0" w:tplc="B2166368">
      <w:start w:val="1"/>
      <w:numFmt w:val="bullet"/>
      <w:lvlText w:val=""/>
      <w:lvlJc w:val="left"/>
      <w:pPr>
        <w:tabs>
          <w:tab w:val="num" w:pos="357"/>
        </w:tabs>
        <w:ind w:firstLine="357"/>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CE5C5E"/>
    <w:multiLevelType w:val="hybridMultilevel"/>
    <w:tmpl w:val="4B767D7A"/>
    <w:lvl w:ilvl="0" w:tplc="A750378C">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2D00B41"/>
    <w:multiLevelType w:val="hybridMultilevel"/>
    <w:tmpl w:val="C674F984"/>
    <w:lvl w:ilvl="0" w:tplc="EBC43E10">
      <w:start w:val="1"/>
      <w:numFmt w:val="bullet"/>
      <w:lvlText w:val=""/>
      <w:lvlPicBulletId w:val="0"/>
      <w:lvlJc w:val="left"/>
      <w:pPr>
        <w:tabs>
          <w:tab w:val="num" w:pos="720"/>
        </w:tabs>
        <w:ind w:left="720" w:hanging="360"/>
      </w:pPr>
      <w:rPr>
        <w:rFonts w:ascii="Symbol" w:hAnsi="Symbol" w:hint="default"/>
      </w:rPr>
    </w:lvl>
    <w:lvl w:ilvl="1" w:tplc="6324CD8E" w:tentative="1">
      <w:start w:val="1"/>
      <w:numFmt w:val="bullet"/>
      <w:lvlText w:val=""/>
      <w:lvlJc w:val="left"/>
      <w:pPr>
        <w:tabs>
          <w:tab w:val="num" w:pos="1440"/>
        </w:tabs>
        <w:ind w:left="1440" w:hanging="360"/>
      </w:pPr>
      <w:rPr>
        <w:rFonts w:ascii="Symbol" w:hAnsi="Symbol" w:hint="default"/>
      </w:rPr>
    </w:lvl>
    <w:lvl w:ilvl="2" w:tplc="5226F454" w:tentative="1">
      <w:start w:val="1"/>
      <w:numFmt w:val="bullet"/>
      <w:lvlText w:val=""/>
      <w:lvlJc w:val="left"/>
      <w:pPr>
        <w:tabs>
          <w:tab w:val="num" w:pos="2160"/>
        </w:tabs>
        <w:ind w:left="2160" w:hanging="360"/>
      </w:pPr>
      <w:rPr>
        <w:rFonts w:ascii="Symbol" w:hAnsi="Symbol" w:hint="default"/>
      </w:rPr>
    </w:lvl>
    <w:lvl w:ilvl="3" w:tplc="01B85106" w:tentative="1">
      <w:start w:val="1"/>
      <w:numFmt w:val="bullet"/>
      <w:lvlText w:val=""/>
      <w:lvlJc w:val="left"/>
      <w:pPr>
        <w:tabs>
          <w:tab w:val="num" w:pos="2880"/>
        </w:tabs>
        <w:ind w:left="2880" w:hanging="360"/>
      </w:pPr>
      <w:rPr>
        <w:rFonts w:ascii="Symbol" w:hAnsi="Symbol" w:hint="default"/>
      </w:rPr>
    </w:lvl>
    <w:lvl w:ilvl="4" w:tplc="AE5693B4" w:tentative="1">
      <w:start w:val="1"/>
      <w:numFmt w:val="bullet"/>
      <w:lvlText w:val=""/>
      <w:lvlJc w:val="left"/>
      <w:pPr>
        <w:tabs>
          <w:tab w:val="num" w:pos="3600"/>
        </w:tabs>
        <w:ind w:left="3600" w:hanging="360"/>
      </w:pPr>
      <w:rPr>
        <w:rFonts w:ascii="Symbol" w:hAnsi="Symbol" w:hint="default"/>
      </w:rPr>
    </w:lvl>
    <w:lvl w:ilvl="5" w:tplc="C4743A24" w:tentative="1">
      <w:start w:val="1"/>
      <w:numFmt w:val="bullet"/>
      <w:lvlText w:val=""/>
      <w:lvlJc w:val="left"/>
      <w:pPr>
        <w:tabs>
          <w:tab w:val="num" w:pos="4320"/>
        </w:tabs>
        <w:ind w:left="4320" w:hanging="360"/>
      </w:pPr>
      <w:rPr>
        <w:rFonts w:ascii="Symbol" w:hAnsi="Symbol" w:hint="default"/>
      </w:rPr>
    </w:lvl>
    <w:lvl w:ilvl="6" w:tplc="BF384106" w:tentative="1">
      <w:start w:val="1"/>
      <w:numFmt w:val="bullet"/>
      <w:lvlText w:val=""/>
      <w:lvlJc w:val="left"/>
      <w:pPr>
        <w:tabs>
          <w:tab w:val="num" w:pos="5040"/>
        </w:tabs>
        <w:ind w:left="5040" w:hanging="360"/>
      </w:pPr>
      <w:rPr>
        <w:rFonts w:ascii="Symbol" w:hAnsi="Symbol" w:hint="default"/>
      </w:rPr>
    </w:lvl>
    <w:lvl w:ilvl="7" w:tplc="EAB6FC22" w:tentative="1">
      <w:start w:val="1"/>
      <w:numFmt w:val="bullet"/>
      <w:lvlText w:val=""/>
      <w:lvlJc w:val="left"/>
      <w:pPr>
        <w:tabs>
          <w:tab w:val="num" w:pos="5760"/>
        </w:tabs>
        <w:ind w:left="5760" w:hanging="360"/>
      </w:pPr>
      <w:rPr>
        <w:rFonts w:ascii="Symbol" w:hAnsi="Symbol" w:hint="default"/>
      </w:rPr>
    </w:lvl>
    <w:lvl w:ilvl="8" w:tplc="29B2FE88" w:tentative="1">
      <w:start w:val="1"/>
      <w:numFmt w:val="bullet"/>
      <w:lvlText w:val=""/>
      <w:lvlJc w:val="left"/>
      <w:pPr>
        <w:tabs>
          <w:tab w:val="num" w:pos="6480"/>
        </w:tabs>
        <w:ind w:left="6480" w:hanging="360"/>
      </w:pPr>
      <w:rPr>
        <w:rFonts w:ascii="Symbol" w:hAnsi="Symbol" w:hint="default"/>
      </w:rPr>
    </w:lvl>
  </w:abstractNum>
  <w:abstractNum w:abstractNumId="37">
    <w:nsid w:val="67F86B68"/>
    <w:multiLevelType w:val="hybridMultilevel"/>
    <w:tmpl w:val="44B2ABE4"/>
    <w:lvl w:ilvl="0" w:tplc="22AC6454">
      <w:start w:val="4"/>
      <w:numFmt w:val="decimal"/>
      <w:lvlText w:val="%1."/>
      <w:lvlJc w:val="left"/>
      <w:pPr>
        <w:tabs>
          <w:tab w:val="num" w:pos="1350"/>
        </w:tabs>
        <w:ind w:left="1350" w:hanging="360"/>
      </w:pPr>
      <w:rPr>
        <w:rFonts w:cs="Times New Roman" w:hint="default"/>
        <w:b w:val="0"/>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38">
    <w:nsid w:val="6FD3497E"/>
    <w:multiLevelType w:val="hybridMultilevel"/>
    <w:tmpl w:val="42D68EC0"/>
    <w:lvl w:ilvl="0" w:tplc="0419000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39">
    <w:nsid w:val="76B375EA"/>
    <w:multiLevelType w:val="hybridMultilevel"/>
    <w:tmpl w:val="B43AA566"/>
    <w:lvl w:ilvl="0" w:tplc="0419000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40">
    <w:nsid w:val="7BFB2728"/>
    <w:multiLevelType w:val="hybridMultilevel"/>
    <w:tmpl w:val="99E68DC2"/>
    <w:lvl w:ilvl="0" w:tplc="A61AB5EC">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F941CD3"/>
    <w:multiLevelType w:val="hybridMultilevel"/>
    <w:tmpl w:val="AFFE5092"/>
    <w:lvl w:ilvl="0" w:tplc="211CB49E">
      <w:start w:val="1"/>
      <w:numFmt w:val="russianLower"/>
      <w:lvlText w:val="%1)"/>
      <w:lvlJc w:val="left"/>
      <w:pPr>
        <w:tabs>
          <w:tab w:val="num" w:pos="851"/>
        </w:tabs>
        <w:ind w:firstLine="851"/>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1"/>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2"/>
  </w:num>
  <w:num w:numId="6">
    <w:abstractNumId w:val="14"/>
  </w:num>
  <w:num w:numId="7">
    <w:abstractNumId w:val="31"/>
  </w:num>
  <w:num w:numId="8">
    <w:abstractNumId w:val="16"/>
  </w:num>
  <w:num w:numId="9">
    <w:abstractNumId w:val="41"/>
  </w:num>
  <w:num w:numId="10">
    <w:abstractNumId w:val="23"/>
  </w:num>
  <w:num w:numId="11">
    <w:abstractNumId w:val="40"/>
  </w:num>
  <w:num w:numId="12">
    <w:abstractNumId w:val="24"/>
  </w:num>
  <w:num w:numId="13">
    <w:abstractNumId w:val="11"/>
  </w:num>
  <w:num w:numId="14">
    <w:abstractNumId w:val="13"/>
  </w:num>
  <w:num w:numId="15">
    <w:abstractNumId w:val="33"/>
  </w:num>
  <w:num w:numId="16">
    <w:abstractNumId w:val="30"/>
  </w:num>
  <w:num w:numId="17">
    <w:abstractNumId w:val="35"/>
  </w:num>
  <w:num w:numId="18">
    <w:abstractNumId w:val="20"/>
  </w:num>
  <w:num w:numId="19">
    <w:abstractNumId w:val="18"/>
  </w:num>
  <w:num w:numId="20">
    <w:abstractNumId w:val="10"/>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num>
  <w:num w:numId="33">
    <w:abstractNumId w:val="19"/>
  </w:num>
  <w:num w:numId="34">
    <w:abstractNumId w:val="34"/>
  </w:num>
  <w:num w:numId="35">
    <w:abstractNumId w:val="17"/>
  </w:num>
  <w:num w:numId="36">
    <w:abstractNumId w:val="29"/>
  </w:num>
  <w:num w:numId="37">
    <w:abstractNumId w:val="39"/>
  </w:num>
  <w:num w:numId="38">
    <w:abstractNumId w:val="38"/>
  </w:num>
  <w:num w:numId="39">
    <w:abstractNumId w:val="36"/>
  </w:num>
  <w:num w:numId="40">
    <w:abstractNumId w:val="26"/>
  </w:num>
  <w:num w:numId="41">
    <w:abstractNumId w:val="15"/>
  </w:num>
  <w:num w:numId="42">
    <w:abstractNumId w:val="25"/>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1DD"/>
    <w:rsid w:val="000015C6"/>
    <w:rsid w:val="000300DE"/>
    <w:rsid w:val="0007229F"/>
    <w:rsid w:val="00094DAA"/>
    <w:rsid w:val="000A2CD2"/>
    <w:rsid w:val="000A431C"/>
    <w:rsid w:val="000B229A"/>
    <w:rsid w:val="000B4C65"/>
    <w:rsid w:val="000C5584"/>
    <w:rsid w:val="000C5636"/>
    <w:rsid w:val="000F3554"/>
    <w:rsid w:val="001025AB"/>
    <w:rsid w:val="00104201"/>
    <w:rsid w:val="00134F4A"/>
    <w:rsid w:val="00155D5B"/>
    <w:rsid w:val="00172F96"/>
    <w:rsid w:val="00180EC2"/>
    <w:rsid w:val="001E0E98"/>
    <w:rsid w:val="001F1168"/>
    <w:rsid w:val="00206ED3"/>
    <w:rsid w:val="0022470C"/>
    <w:rsid w:val="002328BC"/>
    <w:rsid w:val="00232B9E"/>
    <w:rsid w:val="002456F5"/>
    <w:rsid w:val="002B402E"/>
    <w:rsid w:val="002B4F58"/>
    <w:rsid w:val="002C07FB"/>
    <w:rsid w:val="002C7987"/>
    <w:rsid w:val="002D03B6"/>
    <w:rsid w:val="002D6C69"/>
    <w:rsid w:val="002F722E"/>
    <w:rsid w:val="0031076D"/>
    <w:rsid w:val="00323AA3"/>
    <w:rsid w:val="00391335"/>
    <w:rsid w:val="003C4F42"/>
    <w:rsid w:val="003E6E52"/>
    <w:rsid w:val="003F09B6"/>
    <w:rsid w:val="003F5986"/>
    <w:rsid w:val="00404B27"/>
    <w:rsid w:val="00442A1F"/>
    <w:rsid w:val="00450791"/>
    <w:rsid w:val="00451FB8"/>
    <w:rsid w:val="0045280B"/>
    <w:rsid w:val="00483F95"/>
    <w:rsid w:val="004973B3"/>
    <w:rsid w:val="004D3662"/>
    <w:rsid w:val="005110C6"/>
    <w:rsid w:val="00517888"/>
    <w:rsid w:val="00533F4F"/>
    <w:rsid w:val="00550762"/>
    <w:rsid w:val="00554631"/>
    <w:rsid w:val="0055680C"/>
    <w:rsid w:val="005605A5"/>
    <w:rsid w:val="00562AA9"/>
    <w:rsid w:val="005F24F7"/>
    <w:rsid w:val="005F5E9F"/>
    <w:rsid w:val="00602A3F"/>
    <w:rsid w:val="0062174B"/>
    <w:rsid w:val="0064120A"/>
    <w:rsid w:val="0064796F"/>
    <w:rsid w:val="006479D2"/>
    <w:rsid w:val="006547D5"/>
    <w:rsid w:val="00672AB3"/>
    <w:rsid w:val="00673566"/>
    <w:rsid w:val="00681590"/>
    <w:rsid w:val="006821B6"/>
    <w:rsid w:val="006A0562"/>
    <w:rsid w:val="006B0D06"/>
    <w:rsid w:val="006D4558"/>
    <w:rsid w:val="007263A6"/>
    <w:rsid w:val="00740B82"/>
    <w:rsid w:val="00791D9D"/>
    <w:rsid w:val="00792B3F"/>
    <w:rsid w:val="00794E85"/>
    <w:rsid w:val="007B729C"/>
    <w:rsid w:val="007C18AF"/>
    <w:rsid w:val="007E341F"/>
    <w:rsid w:val="007F5725"/>
    <w:rsid w:val="0082191D"/>
    <w:rsid w:val="0084160C"/>
    <w:rsid w:val="00851120"/>
    <w:rsid w:val="008539E5"/>
    <w:rsid w:val="00853BA9"/>
    <w:rsid w:val="00854014"/>
    <w:rsid w:val="00863852"/>
    <w:rsid w:val="008917BA"/>
    <w:rsid w:val="008B76A8"/>
    <w:rsid w:val="008C4836"/>
    <w:rsid w:val="008C5D60"/>
    <w:rsid w:val="008E2163"/>
    <w:rsid w:val="00907192"/>
    <w:rsid w:val="00910392"/>
    <w:rsid w:val="00943417"/>
    <w:rsid w:val="00944CFB"/>
    <w:rsid w:val="009724E6"/>
    <w:rsid w:val="009A47B9"/>
    <w:rsid w:val="009B161C"/>
    <w:rsid w:val="009B3812"/>
    <w:rsid w:val="009C0BE8"/>
    <w:rsid w:val="009C4A13"/>
    <w:rsid w:val="009C4F74"/>
    <w:rsid w:val="009F4E9D"/>
    <w:rsid w:val="009F63B3"/>
    <w:rsid w:val="00A07142"/>
    <w:rsid w:val="00A227CA"/>
    <w:rsid w:val="00A2539A"/>
    <w:rsid w:val="00A261DD"/>
    <w:rsid w:val="00A32A0B"/>
    <w:rsid w:val="00A44AF6"/>
    <w:rsid w:val="00A7133D"/>
    <w:rsid w:val="00A72BE6"/>
    <w:rsid w:val="00A9007B"/>
    <w:rsid w:val="00AA38DA"/>
    <w:rsid w:val="00AC0D03"/>
    <w:rsid w:val="00AC1A11"/>
    <w:rsid w:val="00AD7E2B"/>
    <w:rsid w:val="00AF61F7"/>
    <w:rsid w:val="00B00DF7"/>
    <w:rsid w:val="00B00E1F"/>
    <w:rsid w:val="00B053EF"/>
    <w:rsid w:val="00B11B29"/>
    <w:rsid w:val="00B36890"/>
    <w:rsid w:val="00B67D77"/>
    <w:rsid w:val="00BB3B91"/>
    <w:rsid w:val="00BB7AB7"/>
    <w:rsid w:val="00BE0C06"/>
    <w:rsid w:val="00C04BAE"/>
    <w:rsid w:val="00C24C3E"/>
    <w:rsid w:val="00C25F24"/>
    <w:rsid w:val="00C4642A"/>
    <w:rsid w:val="00C51D9D"/>
    <w:rsid w:val="00C66A8B"/>
    <w:rsid w:val="00C70318"/>
    <w:rsid w:val="00C82F6B"/>
    <w:rsid w:val="00C8583C"/>
    <w:rsid w:val="00CB35C8"/>
    <w:rsid w:val="00CB4F36"/>
    <w:rsid w:val="00CC21F4"/>
    <w:rsid w:val="00CD24AD"/>
    <w:rsid w:val="00CD3CAA"/>
    <w:rsid w:val="00CD4358"/>
    <w:rsid w:val="00CE4F78"/>
    <w:rsid w:val="00D02865"/>
    <w:rsid w:val="00D132BD"/>
    <w:rsid w:val="00D25500"/>
    <w:rsid w:val="00D36FAC"/>
    <w:rsid w:val="00D541EB"/>
    <w:rsid w:val="00D56F3F"/>
    <w:rsid w:val="00D62562"/>
    <w:rsid w:val="00D6563E"/>
    <w:rsid w:val="00D92B80"/>
    <w:rsid w:val="00DA2509"/>
    <w:rsid w:val="00DC1FE6"/>
    <w:rsid w:val="00E05F57"/>
    <w:rsid w:val="00E24A4F"/>
    <w:rsid w:val="00E504C4"/>
    <w:rsid w:val="00E506AC"/>
    <w:rsid w:val="00E54D8E"/>
    <w:rsid w:val="00E5612A"/>
    <w:rsid w:val="00E57DC2"/>
    <w:rsid w:val="00E65AF7"/>
    <w:rsid w:val="00E71650"/>
    <w:rsid w:val="00EA0484"/>
    <w:rsid w:val="00EB0C12"/>
    <w:rsid w:val="00EC2C20"/>
    <w:rsid w:val="00ED6223"/>
    <w:rsid w:val="00F146B3"/>
    <w:rsid w:val="00F3218C"/>
    <w:rsid w:val="00F33B07"/>
    <w:rsid w:val="00F37DCF"/>
    <w:rsid w:val="00F460BC"/>
    <w:rsid w:val="00F466E6"/>
    <w:rsid w:val="00F6411E"/>
    <w:rsid w:val="00F652B8"/>
    <w:rsid w:val="00F92930"/>
    <w:rsid w:val="00FA323C"/>
    <w:rsid w:val="00FA37D5"/>
    <w:rsid w:val="00FA3FC7"/>
    <w:rsid w:val="00FF02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456F5"/>
    <w:pPr>
      <w:spacing w:after="200" w:line="276" w:lineRule="auto"/>
    </w:pPr>
    <w:rPr>
      <w:sz w:val="22"/>
      <w:szCs w:val="22"/>
    </w:rPr>
  </w:style>
  <w:style w:type="paragraph" w:styleId="1">
    <w:name w:val="heading 1"/>
    <w:basedOn w:val="a"/>
    <w:next w:val="a"/>
    <w:link w:val="10"/>
    <w:uiPriority w:val="99"/>
    <w:qFormat/>
    <w:locked/>
    <w:rsid w:val="002B402E"/>
    <w:pPr>
      <w:pBdr>
        <w:bottom w:val="single" w:sz="12" w:space="1" w:color="365F91"/>
      </w:pBdr>
      <w:spacing w:before="600" w:after="80" w:line="240" w:lineRule="auto"/>
      <w:outlineLvl w:val="0"/>
    </w:pPr>
    <w:rPr>
      <w:rFonts w:ascii="Cambria" w:hAnsi="Cambria"/>
      <w:b/>
      <w:color w:val="365F91"/>
      <w:sz w:val="24"/>
      <w:szCs w:val="20"/>
      <w:lang/>
    </w:rPr>
  </w:style>
  <w:style w:type="paragraph" w:styleId="2">
    <w:name w:val="heading 2"/>
    <w:basedOn w:val="a"/>
    <w:next w:val="a"/>
    <w:link w:val="20"/>
    <w:uiPriority w:val="99"/>
    <w:qFormat/>
    <w:locked/>
    <w:rsid w:val="002B402E"/>
    <w:pPr>
      <w:pBdr>
        <w:bottom w:val="single" w:sz="8" w:space="1" w:color="4F81BD"/>
      </w:pBdr>
      <w:spacing w:before="200" w:after="80" w:line="240" w:lineRule="auto"/>
      <w:outlineLvl w:val="1"/>
    </w:pPr>
    <w:rPr>
      <w:rFonts w:ascii="Cambria" w:hAnsi="Cambria"/>
      <w:color w:val="365F91"/>
      <w:sz w:val="24"/>
      <w:szCs w:val="20"/>
      <w:lang/>
    </w:rPr>
  </w:style>
  <w:style w:type="paragraph" w:styleId="3">
    <w:name w:val="heading 3"/>
    <w:basedOn w:val="a"/>
    <w:next w:val="a"/>
    <w:link w:val="30"/>
    <w:uiPriority w:val="99"/>
    <w:qFormat/>
    <w:locked/>
    <w:rsid w:val="002B402E"/>
    <w:pPr>
      <w:pBdr>
        <w:bottom w:val="single" w:sz="4" w:space="1" w:color="95B3D7"/>
      </w:pBdr>
      <w:spacing w:before="200" w:after="80" w:line="240" w:lineRule="auto"/>
      <w:outlineLvl w:val="2"/>
    </w:pPr>
    <w:rPr>
      <w:rFonts w:ascii="Cambria" w:hAnsi="Cambria"/>
      <w:color w:val="4F81BD"/>
      <w:sz w:val="24"/>
      <w:szCs w:val="20"/>
      <w:lang/>
    </w:rPr>
  </w:style>
  <w:style w:type="paragraph" w:styleId="4">
    <w:name w:val="heading 4"/>
    <w:basedOn w:val="a"/>
    <w:next w:val="a"/>
    <w:link w:val="40"/>
    <w:uiPriority w:val="99"/>
    <w:qFormat/>
    <w:locked/>
    <w:rsid w:val="002B402E"/>
    <w:pPr>
      <w:pBdr>
        <w:bottom w:val="single" w:sz="4" w:space="2" w:color="B8CCE4"/>
      </w:pBdr>
      <w:spacing w:before="200" w:after="80" w:line="240" w:lineRule="auto"/>
      <w:outlineLvl w:val="3"/>
    </w:pPr>
    <w:rPr>
      <w:rFonts w:ascii="Cambria" w:hAnsi="Cambria"/>
      <w:i/>
      <w:color w:val="4F81BD"/>
      <w:sz w:val="24"/>
      <w:szCs w:val="20"/>
      <w:lang/>
    </w:rPr>
  </w:style>
  <w:style w:type="paragraph" w:styleId="5">
    <w:name w:val="heading 5"/>
    <w:basedOn w:val="a"/>
    <w:next w:val="a"/>
    <w:link w:val="50"/>
    <w:uiPriority w:val="99"/>
    <w:qFormat/>
    <w:locked/>
    <w:rsid w:val="002B402E"/>
    <w:pPr>
      <w:spacing w:before="200" w:after="80" w:line="240" w:lineRule="auto"/>
      <w:outlineLvl w:val="4"/>
    </w:pPr>
    <w:rPr>
      <w:rFonts w:ascii="Cambria" w:hAnsi="Cambria"/>
      <w:color w:val="4F81BD"/>
      <w:sz w:val="20"/>
      <w:szCs w:val="20"/>
      <w:lang/>
    </w:rPr>
  </w:style>
  <w:style w:type="paragraph" w:styleId="6">
    <w:name w:val="heading 6"/>
    <w:basedOn w:val="a"/>
    <w:next w:val="a"/>
    <w:link w:val="60"/>
    <w:uiPriority w:val="99"/>
    <w:qFormat/>
    <w:locked/>
    <w:rsid w:val="002B402E"/>
    <w:pPr>
      <w:spacing w:before="280" w:after="100" w:line="240" w:lineRule="auto"/>
      <w:outlineLvl w:val="5"/>
    </w:pPr>
    <w:rPr>
      <w:rFonts w:ascii="Cambria" w:hAnsi="Cambria"/>
      <w:i/>
      <w:color w:val="4F81BD"/>
      <w:sz w:val="20"/>
      <w:szCs w:val="20"/>
      <w:lang/>
    </w:rPr>
  </w:style>
  <w:style w:type="paragraph" w:styleId="7">
    <w:name w:val="heading 7"/>
    <w:basedOn w:val="a"/>
    <w:next w:val="a"/>
    <w:link w:val="70"/>
    <w:uiPriority w:val="99"/>
    <w:qFormat/>
    <w:locked/>
    <w:rsid w:val="002B402E"/>
    <w:pPr>
      <w:spacing w:before="320" w:after="100" w:line="240" w:lineRule="auto"/>
      <w:outlineLvl w:val="6"/>
    </w:pPr>
    <w:rPr>
      <w:rFonts w:ascii="Cambria" w:hAnsi="Cambria"/>
      <w:b/>
      <w:color w:val="9BBB59"/>
      <w:sz w:val="20"/>
      <w:szCs w:val="20"/>
      <w:lang/>
    </w:rPr>
  </w:style>
  <w:style w:type="paragraph" w:styleId="8">
    <w:name w:val="heading 8"/>
    <w:basedOn w:val="a"/>
    <w:next w:val="a"/>
    <w:link w:val="80"/>
    <w:uiPriority w:val="99"/>
    <w:qFormat/>
    <w:locked/>
    <w:rsid w:val="002B402E"/>
    <w:pPr>
      <w:spacing w:before="320" w:after="100" w:line="240" w:lineRule="auto"/>
      <w:outlineLvl w:val="7"/>
    </w:pPr>
    <w:rPr>
      <w:rFonts w:ascii="Cambria" w:hAnsi="Cambria"/>
      <w:b/>
      <w:i/>
      <w:color w:val="9BBB59"/>
      <w:sz w:val="20"/>
      <w:szCs w:val="20"/>
      <w:lang/>
    </w:rPr>
  </w:style>
  <w:style w:type="paragraph" w:styleId="9">
    <w:name w:val="heading 9"/>
    <w:basedOn w:val="a"/>
    <w:next w:val="a"/>
    <w:link w:val="90"/>
    <w:uiPriority w:val="99"/>
    <w:qFormat/>
    <w:locked/>
    <w:rsid w:val="002B402E"/>
    <w:pPr>
      <w:spacing w:before="320" w:after="100" w:line="240" w:lineRule="auto"/>
      <w:outlineLvl w:val="8"/>
    </w:pPr>
    <w:rPr>
      <w:rFonts w:ascii="Cambria" w:hAnsi="Cambria"/>
      <w:i/>
      <w:color w:val="9BBB59"/>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391335"/>
    <w:rPr>
      <w:rFonts w:ascii="Cambria" w:hAnsi="Cambria" w:cs="Times New Roman"/>
      <w:b/>
      <w:bCs/>
      <w:kern w:val="32"/>
      <w:sz w:val="32"/>
      <w:szCs w:val="32"/>
    </w:rPr>
  </w:style>
  <w:style w:type="character" w:customStyle="1" w:styleId="Heading2Char">
    <w:name w:val="Heading 2 Char"/>
    <w:basedOn w:val="a0"/>
    <w:link w:val="2"/>
    <w:uiPriority w:val="99"/>
    <w:semiHidden/>
    <w:locked/>
    <w:rsid w:val="00391335"/>
    <w:rPr>
      <w:rFonts w:ascii="Cambria" w:hAnsi="Cambria" w:cs="Times New Roman"/>
      <w:b/>
      <w:bCs/>
      <w:i/>
      <w:iCs/>
      <w:sz w:val="28"/>
      <w:szCs w:val="28"/>
    </w:rPr>
  </w:style>
  <w:style w:type="character" w:customStyle="1" w:styleId="Heading3Char">
    <w:name w:val="Heading 3 Char"/>
    <w:basedOn w:val="a0"/>
    <w:link w:val="3"/>
    <w:uiPriority w:val="99"/>
    <w:semiHidden/>
    <w:locked/>
    <w:rsid w:val="00391335"/>
    <w:rPr>
      <w:rFonts w:ascii="Cambria" w:hAnsi="Cambria" w:cs="Times New Roman"/>
      <w:b/>
      <w:bCs/>
      <w:sz w:val="26"/>
      <w:szCs w:val="26"/>
    </w:rPr>
  </w:style>
  <w:style w:type="character" w:customStyle="1" w:styleId="Heading4Char">
    <w:name w:val="Heading 4 Char"/>
    <w:basedOn w:val="a0"/>
    <w:link w:val="4"/>
    <w:uiPriority w:val="99"/>
    <w:semiHidden/>
    <w:locked/>
    <w:rsid w:val="00391335"/>
    <w:rPr>
      <w:rFonts w:ascii="Calibri" w:hAnsi="Calibri" w:cs="Times New Roman"/>
      <w:b/>
      <w:bCs/>
      <w:sz w:val="28"/>
      <w:szCs w:val="28"/>
    </w:rPr>
  </w:style>
  <w:style w:type="character" w:customStyle="1" w:styleId="Heading5Char">
    <w:name w:val="Heading 5 Char"/>
    <w:basedOn w:val="a0"/>
    <w:link w:val="5"/>
    <w:uiPriority w:val="99"/>
    <w:semiHidden/>
    <w:locked/>
    <w:rsid w:val="00391335"/>
    <w:rPr>
      <w:rFonts w:ascii="Calibri" w:hAnsi="Calibri" w:cs="Times New Roman"/>
      <w:b/>
      <w:bCs/>
      <w:i/>
      <w:iCs/>
      <w:sz w:val="26"/>
      <w:szCs w:val="26"/>
    </w:rPr>
  </w:style>
  <w:style w:type="character" w:customStyle="1" w:styleId="Heading6Char">
    <w:name w:val="Heading 6 Char"/>
    <w:basedOn w:val="a0"/>
    <w:link w:val="6"/>
    <w:uiPriority w:val="99"/>
    <w:semiHidden/>
    <w:locked/>
    <w:rsid w:val="00391335"/>
    <w:rPr>
      <w:rFonts w:ascii="Calibri" w:hAnsi="Calibri" w:cs="Times New Roman"/>
      <w:b/>
      <w:bCs/>
    </w:rPr>
  </w:style>
  <w:style w:type="character" w:customStyle="1" w:styleId="Heading7Char">
    <w:name w:val="Heading 7 Char"/>
    <w:basedOn w:val="a0"/>
    <w:link w:val="7"/>
    <w:uiPriority w:val="99"/>
    <w:semiHidden/>
    <w:locked/>
    <w:rsid w:val="00391335"/>
    <w:rPr>
      <w:rFonts w:ascii="Calibri" w:hAnsi="Calibri" w:cs="Times New Roman"/>
      <w:sz w:val="24"/>
      <w:szCs w:val="24"/>
    </w:rPr>
  </w:style>
  <w:style w:type="character" w:customStyle="1" w:styleId="Heading8Char">
    <w:name w:val="Heading 8 Char"/>
    <w:basedOn w:val="a0"/>
    <w:link w:val="8"/>
    <w:uiPriority w:val="99"/>
    <w:semiHidden/>
    <w:locked/>
    <w:rsid w:val="00391335"/>
    <w:rPr>
      <w:rFonts w:ascii="Calibri" w:hAnsi="Calibri" w:cs="Times New Roman"/>
      <w:i/>
      <w:iCs/>
      <w:sz w:val="24"/>
      <w:szCs w:val="24"/>
    </w:rPr>
  </w:style>
  <w:style w:type="character" w:customStyle="1" w:styleId="Heading9Char">
    <w:name w:val="Heading 9 Char"/>
    <w:basedOn w:val="a0"/>
    <w:link w:val="9"/>
    <w:uiPriority w:val="99"/>
    <w:semiHidden/>
    <w:locked/>
    <w:rsid w:val="00391335"/>
    <w:rPr>
      <w:rFonts w:ascii="Cambria" w:hAnsi="Cambria" w:cs="Times New Roman"/>
    </w:rPr>
  </w:style>
  <w:style w:type="paragraph" w:styleId="a3">
    <w:name w:val="List Paragraph"/>
    <w:basedOn w:val="a"/>
    <w:uiPriority w:val="99"/>
    <w:qFormat/>
    <w:rsid w:val="00F466E6"/>
    <w:pPr>
      <w:ind w:left="720"/>
      <w:contextualSpacing/>
    </w:pPr>
  </w:style>
  <w:style w:type="paragraph" w:styleId="a4">
    <w:name w:val="header"/>
    <w:basedOn w:val="a"/>
    <w:link w:val="a5"/>
    <w:uiPriority w:val="99"/>
    <w:rsid w:val="004507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50791"/>
    <w:rPr>
      <w:rFonts w:cs="Times New Roman"/>
    </w:rPr>
  </w:style>
  <w:style w:type="paragraph" w:styleId="a6">
    <w:name w:val="footer"/>
    <w:basedOn w:val="a"/>
    <w:link w:val="a7"/>
    <w:uiPriority w:val="99"/>
    <w:semiHidden/>
    <w:rsid w:val="0045079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450791"/>
    <w:rPr>
      <w:rFonts w:cs="Times New Roman"/>
    </w:rPr>
  </w:style>
  <w:style w:type="table" w:styleId="a8">
    <w:name w:val="Table Grid"/>
    <w:basedOn w:val="a1"/>
    <w:uiPriority w:val="99"/>
    <w:rsid w:val="00CD3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
    <w:uiPriority w:val="99"/>
    <w:rsid w:val="007F5725"/>
    <w:pPr>
      <w:widowControl w:val="0"/>
      <w:autoSpaceDE w:val="0"/>
      <w:autoSpaceDN w:val="0"/>
      <w:adjustRightInd w:val="0"/>
      <w:spacing w:after="0" w:line="269" w:lineRule="exact"/>
      <w:ind w:firstLine="720"/>
      <w:jc w:val="both"/>
    </w:pPr>
    <w:rPr>
      <w:rFonts w:ascii="Times New Roman" w:hAnsi="Times New Roman"/>
      <w:sz w:val="24"/>
      <w:szCs w:val="24"/>
    </w:rPr>
  </w:style>
  <w:style w:type="character" w:customStyle="1" w:styleId="FontStyle108">
    <w:name w:val="Font Style108"/>
    <w:basedOn w:val="a0"/>
    <w:uiPriority w:val="99"/>
    <w:rsid w:val="007F5725"/>
    <w:rPr>
      <w:rFonts w:ascii="Times New Roman" w:hAnsi="Times New Roman" w:cs="Times New Roman"/>
      <w:b/>
      <w:bCs/>
      <w:sz w:val="20"/>
      <w:szCs w:val="20"/>
    </w:rPr>
  </w:style>
  <w:style w:type="character" w:customStyle="1" w:styleId="FontStyle109">
    <w:name w:val="Font Style109"/>
    <w:basedOn w:val="a0"/>
    <w:uiPriority w:val="99"/>
    <w:rsid w:val="007F5725"/>
    <w:rPr>
      <w:rFonts w:ascii="Times New Roman" w:hAnsi="Times New Roman" w:cs="Times New Roman"/>
      <w:sz w:val="20"/>
      <w:szCs w:val="20"/>
    </w:rPr>
  </w:style>
  <w:style w:type="character" w:styleId="a9">
    <w:name w:val="Hyperlink"/>
    <w:basedOn w:val="a0"/>
    <w:uiPriority w:val="99"/>
    <w:rsid w:val="005110C6"/>
    <w:rPr>
      <w:rFonts w:cs="Times New Roman"/>
      <w:color w:val="0000FF"/>
      <w:u w:val="single"/>
    </w:rPr>
  </w:style>
  <w:style w:type="paragraph" w:styleId="aa">
    <w:name w:val="Normal (Web)"/>
    <w:basedOn w:val="a"/>
    <w:uiPriority w:val="99"/>
    <w:rsid w:val="005110C6"/>
    <w:pPr>
      <w:spacing w:before="100" w:beforeAutospacing="1" w:after="100" w:afterAutospacing="1" w:line="240" w:lineRule="auto"/>
    </w:pPr>
    <w:rPr>
      <w:rFonts w:ascii="Times New Roman" w:hAnsi="Times New Roman"/>
      <w:sz w:val="24"/>
      <w:szCs w:val="24"/>
    </w:rPr>
  </w:style>
  <w:style w:type="paragraph" w:customStyle="1" w:styleId="FR2">
    <w:name w:val="FR2"/>
    <w:uiPriority w:val="99"/>
    <w:rsid w:val="005110C6"/>
    <w:pPr>
      <w:widowControl w:val="0"/>
      <w:autoSpaceDE w:val="0"/>
      <w:autoSpaceDN w:val="0"/>
      <w:adjustRightInd w:val="0"/>
      <w:spacing w:before="340"/>
      <w:jc w:val="right"/>
    </w:pPr>
    <w:rPr>
      <w:rFonts w:ascii="Arial" w:hAnsi="Arial" w:cs="Arial"/>
      <w:b/>
      <w:bCs/>
      <w:sz w:val="18"/>
      <w:szCs w:val="18"/>
    </w:rPr>
  </w:style>
  <w:style w:type="paragraph" w:customStyle="1" w:styleId="FR1">
    <w:name w:val="FR1"/>
    <w:uiPriority w:val="99"/>
    <w:rsid w:val="005110C6"/>
    <w:pPr>
      <w:widowControl w:val="0"/>
      <w:autoSpaceDE w:val="0"/>
      <w:autoSpaceDN w:val="0"/>
      <w:adjustRightInd w:val="0"/>
      <w:spacing w:before="40" w:line="300" w:lineRule="auto"/>
      <w:ind w:left="160"/>
      <w:jc w:val="center"/>
    </w:pPr>
    <w:rPr>
      <w:rFonts w:ascii="Arial" w:hAnsi="Arial" w:cs="Arial"/>
      <w:sz w:val="28"/>
      <w:szCs w:val="28"/>
    </w:rPr>
  </w:style>
  <w:style w:type="paragraph" w:customStyle="1" w:styleId="11">
    <w:name w:val="Абзац списка1"/>
    <w:basedOn w:val="a"/>
    <w:uiPriority w:val="99"/>
    <w:rsid w:val="002B402E"/>
    <w:pPr>
      <w:spacing w:after="0" w:line="240" w:lineRule="auto"/>
      <w:ind w:left="720" w:firstLine="360"/>
      <w:contextualSpacing/>
    </w:pPr>
    <w:rPr>
      <w:lang w:val="en-US" w:eastAsia="en-US"/>
    </w:rPr>
  </w:style>
  <w:style w:type="paragraph" w:customStyle="1" w:styleId="u">
    <w:name w:val="u"/>
    <w:basedOn w:val="a"/>
    <w:uiPriority w:val="99"/>
    <w:rsid w:val="002B402E"/>
    <w:pPr>
      <w:spacing w:before="100" w:beforeAutospacing="1" w:after="100" w:afterAutospacing="1" w:line="240" w:lineRule="auto"/>
      <w:ind w:firstLine="360"/>
    </w:pPr>
    <w:rPr>
      <w:rFonts w:ascii="Times New Roman" w:hAnsi="Times New Roman"/>
      <w:sz w:val="24"/>
      <w:szCs w:val="24"/>
      <w:lang w:val="en-US"/>
    </w:rPr>
  </w:style>
  <w:style w:type="paragraph" w:customStyle="1" w:styleId="ConsPlusNormal">
    <w:name w:val="ConsPlusNormal"/>
    <w:uiPriority w:val="99"/>
    <w:rsid w:val="002B402E"/>
    <w:pPr>
      <w:widowControl w:val="0"/>
      <w:autoSpaceDE w:val="0"/>
      <w:autoSpaceDN w:val="0"/>
      <w:adjustRightInd w:val="0"/>
      <w:ind w:firstLine="720"/>
    </w:pPr>
    <w:rPr>
      <w:rFonts w:ascii="Arial" w:hAnsi="Arial" w:cs="Arial"/>
      <w:sz w:val="22"/>
      <w:szCs w:val="22"/>
      <w:lang w:val="en-US" w:eastAsia="en-US"/>
    </w:rPr>
  </w:style>
  <w:style w:type="character" w:customStyle="1" w:styleId="10">
    <w:name w:val="Заголовок 1 Знак"/>
    <w:link w:val="1"/>
    <w:uiPriority w:val="99"/>
    <w:locked/>
    <w:rsid w:val="002B402E"/>
    <w:rPr>
      <w:rFonts w:ascii="Cambria" w:hAnsi="Cambria"/>
      <w:b/>
      <w:color w:val="365F91"/>
      <w:sz w:val="24"/>
    </w:rPr>
  </w:style>
  <w:style w:type="character" w:customStyle="1" w:styleId="20">
    <w:name w:val="Заголовок 2 Знак"/>
    <w:link w:val="2"/>
    <w:uiPriority w:val="99"/>
    <w:semiHidden/>
    <w:locked/>
    <w:rsid w:val="002B402E"/>
    <w:rPr>
      <w:rFonts w:ascii="Cambria" w:hAnsi="Cambria"/>
      <w:color w:val="365F91"/>
      <w:sz w:val="24"/>
    </w:rPr>
  </w:style>
  <w:style w:type="character" w:customStyle="1" w:styleId="30">
    <w:name w:val="Заголовок 3 Знак"/>
    <w:link w:val="3"/>
    <w:uiPriority w:val="99"/>
    <w:semiHidden/>
    <w:locked/>
    <w:rsid w:val="002B402E"/>
    <w:rPr>
      <w:rFonts w:ascii="Cambria" w:hAnsi="Cambria"/>
      <w:color w:val="4F81BD"/>
      <w:sz w:val="24"/>
    </w:rPr>
  </w:style>
  <w:style w:type="character" w:customStyle="1" w:styleId="40">
    <w:name w:val="Заголовок 4 Знак"/>
    <w:link w:val="4"/>
    <w:uiPriority w:val="99"/>
    <w:semiHidden/>
    <w:locked/>
    <w:rsid w:val="002B402E"/>
    <w:rPr>
      <w:rFonts w:ascii="Cambria" w:hAnsi="Cambria"/>
      <w:i/>
      <w:color w:val="4F81BD"/>
      <w:sz w:val="24"/>
    </w:rPr>
  </w:style>
  <w:style w:type="character" w:customStyle="1" w:styleId="50">
    <w:name w:val="Заголовок 5 Знак"/>
    <w:link w:val="5"/>
    <w:uiPriority w:val="99"/>
    <w:semiHidden/>
    <w:locked/>
    <w:rsid w:val="002B402E"/>
    <w:rPr>
      <w:rFonts w:ascii="Cambria" w:hAnsi="Cambria"/>
      <w:color w:val="4F81BD"/>
    </w:rPr>
  </w:style>
  <w:style w:type="character" w:customStyle="1" w:styleId="60">
    <w:name w:val="Заголовок 6 Знак"/>
    <w:link w:val="6"/>
    <w:uiPriority w:val="99"/>
    <w:semiHidden/>
    <w:locked/>
    <w:rsid w:val="002B402E"/>
    <w:rPr>
      <w:rFonts w:ascii="Cambria" w:hAnsi="Cambria"/>
      <w:i/>
      <w:color w:val="4F81BD"/>
    </w:rPr>
  </w:style>
  <w:style w:type="character" w:customStyle="1" w:styleId="70">
    <w:name w:val="Заголовок 7 Знак"/>
    <w:link w:val="7"/>
    <w:uiPriority w:val="99"/>
    <w:semiHidden/>
    <w:locked/>
    <w:rsid w:val="002B402E"/>
    <w:rPr>
      <w:rFonts w:ascii="Cambria" w:hAnsi="Cambria"/>
      <w:b/>
      <w:color w:val="9BBB59"/>
    </w:rPr>
  </w:style>
  <w:style w:type="character" w:customStyle="1" w:styleId="80">
    <w:name w:val="Заголовок 8 Знак"/>
    <w:link w:val="8"/>
    <w:uiPriority w:val="99"/>
    <w:semiHidden/>
    <w:locked/>
    <w:rsid w:val="002B402E"/>
    <w:rPr>
      <w:rFonts w:ascii="Cambria" w:hAnsi="Cambria"/>
      <w:b/>
      <w:i/>
      <w:color w:val="9BBB59"/>
    </w:rPr>
  </w:style>
  <w:style w:type="character" w:customStyle="1" w:styleId="90">
    <w:name w:val="Заголовок 9 Знак"/>
    <w:link w:val="9"/>
    <w:uiPriority w:val="99"/>
    <w:semiHidden/>
    <w:locked/>
    <w:rsid w:val="002B402E"/>
    <w:rPr>
      <w:rFonts w:ascii="Cambria" w:hAnsi="Cambria"/>
      <w:i/>
      <w:color w:val="9BBB59"/>
    </w:rPr>
  </w:style>
  <w:style w:type="paragraph" w:styleId="ab">
    <w:name w:val="caption"/>
    <w:basedOn w:val="a"/>
    <w:next w:val="a"/>
    <w:uiPriority w:val="99"/>
    <w:qFormat/>
    <w:locked/>
    <w:rsid w:val="002B402E"/>
    <w:pPr>
      <w:spacing w:after="0" w:line="240" w:lineRule="auto"/>
      <w:ind w:firstLine="360"/>
    </w:pPr>
    <w:rPr>
      <w:b/>
      <w:bCs/>
      <w:sz w:val="18"/>
      <w:szCs w:val="18"/>
      <w:lang w:val="en-US" w:eastAsia="en-US"/>
    </w:rPr>
  </w:style>
  <w:style w:type="paragraph" w:styleId="ac">
    <w:name w:val="Title"/>
    <w:basedOn w:val="a"/>
    <w:next w:val="a"/>
    <w:link w:val="ad"/>
    <w:uiPriority w:val="99"/>
    <w:qFormat/>
    <w:locked/>
    <w:rsid w:val="002B402E"/>
    <w:pPr>
      <w:pBdr>
        <w:top w:val="single" w:sz="8" w:space="10" w:color="A7BFDE"/>
        <w:bottom w:val="single" w:sz="24" w:space="15" w:color="9BBB59"/>
      </w:pBdr>
      <w:spacing w:after="0" w:line="240" w:lineRule="auto"/>
      <w:jc w:val="center"/>
    </w:pPr>
    <w:rPr>
      <w:rFonts w:ascii="Cambria" w:hAnsi="Cambria"/>
      <w:i/>
      <w:color w:val="243F60"/>
      <w:sz w:val="60"/>
      <w:szCs w:val="20"/>
      <w:lang/>
    </w:rPr>
  </w:style>
  <w:style w:type="character" w:customStyle="1" w:styleId="TitleChar">
    <w:name w:val="Title Char"/>
    <w:basedOn w:val="a0"/>
    <w:link w:val="ac"/>
    <w:uiPriority w:val="99"/>
    <w:locked/>
    <w:rsid w:val="00391335"/>
    <w:rPr>
      <w:rFonts w:ascii="Cambria" w:hAnsi="Cambria" w:cs="Times New Roman"/>
      <w:b/>
      <w:bCs/>
      <w:kern w:val="28"/>
      <w:sz w:val="32"/>
      <w:szCs w:val="32"/>
    </w:rPr>
  </w:style>
  <w:style w:type="character" w:customStyle="1" w:styleId="ad">
    <w:name w:val="Название Знак"/>
    <w:link w:val="ac"/>
    <w:uiPriority w:val="99"/>
    <w:locked/>
    <w:rsid w:val="002B402E"/>
    <w:rPr>
      <w:rFonts w:ascii="Cambria" w:hAnsi="Cambria"/>
      <w:i/>
      <w:color w:val="243F60"/>
      <w:sz w:val="60"/>
    </w:rPr>
  </w:style>
  <w:style w:type="paragraph" w:styleId="ae">
    <w:name w:val="Subtitle"/>
    <w:basedOn w:val="a"/>
    <w:next w:val="a"/>
    <w:link w:val="af"/>
    <w:uiPriority w:val="99"/>
    <w:qFormat/>
    <w:locked/>
    <w:rsid w:val="002B402E"/>
    <w:pPr>
      <w:spacing w:before="200" w:after="900" w:line="240" w:lineRule="auto"/>
      <w:jc w:val="right"/>
    </w:pPr>
    <w:rPr>
      <w:i/>
      <w:sz w:val="24"/>
      <w:szCs w:val="20"/>
      <w:lang/>
    </w:rPr>
  </w:style>
  <w:style w:type="character" w:customStyle="1" w:styleId="SubtitleChar">
    <w:name w:val="Subtitle Char"/>
    <w:basedOn w:val="a0"/>
    <w:link w:val="ae"/>
    <w:uiPriority w:val="99"/>
    <w:locked/>
    <w:rsid w:val="00391335"/>
    <w:rPr>
      <w:rFonts w:ascii="Cambria" w:hAnsi="Cambria" w:cs="Times New Roman"/>
      <w:sz w:val="24"/>
      <w:szCs w:val="24"/>
    </w:rPr>
  </w:style>
  <w:style w:type="character" w:customStyle="1" w:styleId="af">
    <w:name w:val="Подзаголовок Знак"/>
    <w:link w:val="ae"/>
    <w:uiPriority w:val="99"/>
    <w:locked/>
    <w:rsid w:val="002B402E"/>
    <w:rPr>
      <w:rFonts w:ascii="Calibri" w:hAnsi="Calibri"/>
      <w:i/>
      <w:sz w:val="24"/>
    </w:rPr>
  </w:style>
  <w:style w:type="character" w:styleId="af0">
    <w:name w:val="Strong"/>
    <w:basedOn w:val="a0"/>
    <w:uiPriority w:val="99"/>
    <w:qFormat/>
    <w:locked/>
    <w:rsid w:val="002B402E"/>
    <w:rPr>
      <w:rFonts w:cs="Times New Roman"/>
      <w:b/>
      <w:spacing w:val="0"/>
    </w:rPr>
  </w:style>
  <w:style w:type="character" w:styleId="af1">
    <w:name w:val="Emphasis"/>
    <w:basedOn w:val="a0"/>
    <w:uiPriority w:val="99"/>
    <w:qFormat/>
    <w:locked/>
    <w:rsid w:val="002B402E"/>
    <w:rPr>
      <w:rFonts w:cs="Times New Roman"/>
      <w:b/>
      <w:i/>
      <w:color w:val="5A5A5A"/>
    </w:rPr>
  </w:style>
  <w:style w:type="paragraph" w:customStyle="1" w:styleId="12">
    <w:name w:val="Без интервала1"/>
    <w:basedOn w:val="a"/>
    <w:link w:val="af2"/>
    <w:uiPriority w:val="99"/>
    <w:rsid w:val="002B402E"/>
    <w:pPr>
      <w:spacing w:after="0" w:line="240" w:lineRule="auto"/>
    </w:pPr>
    <w:rPr>
      <w:lang w:val="en-US" w:eastAsia="en-US"/>
    </w:rPr>
  </w:style>
  <w:style w:type="character" w:customStyle="1" w:styleId="af2">
    <w:name w:val="Без интервала Знак"/>
    <w:basedOn w:val="a0"/>
    <w:link w:val="12"/>
    <w:uiPriority w:val="99"/>
    <w:locked/>
    <w:rsid w:val="002B402E"/>
    <w:rPr>
      <w:rFonts w:ascii="Calibri" w:hAnsi="Calibri" w:cs="Times New Roman"/>
      <w:sz w:val="22"/>
      <w:szCs w:val="22"/>
      <w:lang w:val="en-US" w:eastAsia="en-US"/>
    </w:rPr>
  </w:style>
  <w:style w:type="paragraph" w:customStyle="1" w:styleId="21">
    <w:name w:val="Цитата 21"/>
    <w:basedOn w:val="a"/>
    <w:next w:val="a"/>
    <w:link w:val="22"/>
    <w:uiPriority w:val="99"/>
    <w:rsid w:val="002B402E"/>
    <w:pPr>
      <w:spacing w:after="0" w:line="240" w:lineRule="auto"/>
      <w:ind w:firstLine="360"/>
    </w:pPr>
    <w:rPr>
      <w:rFonts w:ascii="Cambria" w:hAnsi="Cambria"/>
      <w:i/>
      <w:color w:val="5A5A5A"/>
      <w:sz w:val="20"/>
      <w:szCs w:val="20"/>
      <w:lang/>
    </w:rPr>
  </w:style>
  <w:style w:type="character" w:customStyle="1" w:styleId="22">
    <w:name w:val="Цитата 2 Знак"/>
    <w:link w:val="21"/>
    <w:uiPriority w:val="99"/>
    <w:locked/>
    <w:rsid w:val="002B402E"/>
    <w:rPr>
      <w:rFonts w:ascii="Cambria" w:hAnsi="Cambria"/>
      <w:i/>
      <w:color w:val="5A5A5A"/>
    </w:rPr>
  </w:style>
  <w:style w:type="paragraph" w:customStyle="1" w:styleId="13">
    <w:name w:val="Выделенная цитата1"/>
    <w:basedOn w:val="a"/>
    <w:next w:val="a"/>
    <w:link w:val="af3"/>
    <w:uiPriority w:val="99"/>
    <w:rsid w:val="002B402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color w:val="FFFFFF"/>
      <w:sz w:val="24"/>
      <w:szCs w:val="20"/>
      <w:lang/>
    </w:rPr>
  </w:style>
  <w:style w:type="character" w:customStyle="1" w:styleId="af3">
    <w:name w:val="Выделенная цитата Знак"/>
    <w:link w:val="13"/>
    <w:uiPriority w:val="99"/>
    <w:locked/>
    <w:rsid w:val="002B402E"/>
    <w:rPr>
      <w:rFonts w:ascii="Cambria" w:hAnsi="Cambria"/>
      <w:i/>
      <w:color w:val="FFFFFF"/>
      <w:sz w:val="24"/>
    </w:rPr>
  </w:style>
  <w:style w:type="character" w:customStyle="1" w:styleId="14">
    <w:name w:val="Слабое выделение1"/>
    <w:uiPriority w:val="99"/>
    <w:rsid w:val="002B402E"/>
    <w:rPr>
      <w:i/>
      <w:color w:val="5A5A5A"/>
    </w:rPr>
  </w:style>
  <w:style w:type="character" w:customStyle="1" w:styleId="15">
    <w:name w:val="Сильное выделение1"/>
    <w:uiPriority w:val="99"/>
    <w:rsid w:val="002B402E"/>
    <w:rPr>
      <w:b/>
      <w:i/>
      <w:color w:val="4F81BD"/>
      <w:sz w:val="22"/>
    </w:rPr>
  </w:style>
  <w:style w:type="character" w:customStyle="1" w:styleId="16">
    <w:name w:val="Слабая ссылка1"/>
    <w:uiPriority w:val="99"/>
    <w:rsid w:val="002B402E"/>
    <w:rPr>
      <w:color w:val="auto"/>
      <w:u w:val="single" w:color="9BBB59"/>
    </w:rPr>
  </w:style>
  <w:style w:type="character" w:customStyle="1" w:styleId="17">
    <w:name w:val="Сильная ссылка1"/>
    <w:uiPriority w:val="99"/>
    <w:rsid w:val="002B402E"/>
    <w:rPr>
      <w:b/>
      <w:color w:val="76923C"/>
      <w:u w:val="single" w:color="9BBB59"/>
    </w:rPr>
  </w:style>
  <w:style w:type="character" w:customStyle="1" w:styleId="18">
    <w:name w:val="Название книги1"/>
    <w:uiPriority w:val="99"/>
    <w:rsid w:val="002B402E"/>
    <w:rPr>
      <w:rFonts w:ascii="Cambria" w:hAnsi="Cambria"/>
      <w:b/>
      <w:i/>
      <w:color w:val="auto"/>
    </w:rPr>
  </w:style>
  <w:style w:type="paragraph" w:customStyle="1" w:styleId="19">
    <w:name w:val="Заголовок оглавления1"/>
    <w:basedOn w:val="1"/>
    <w:next w:val="a"/>
    <w:uiPriority w:val="99"/>
    <w:rsid w:val="002B402E"/>
    <w:pPr>
      <w:outlineLvl w:val="9"/>
    </w:pPr>
  </w:style>
  <w:style w:type="paragraph" w:customStyle="1" w:styleId="Heading">
    <w:name w:val="Heading"/>
    <w:uiPriority w:val="99"/>
    <w:rsid w:val="002B402E"/>
    <w:pPr>
      <w:widowControl w:val="0"/>
      <w:autoSpaceDE w:val="0"/>
      <w:autoSpaceDN w:val="0"/>
      <w:adjustRightInd w:val="0"/>
    </w:pPr>
    <w:rPr>
      <w:rFonts w:ascii="Arial" w:hAnsi="Arial" w:cs="Arial"/>
      <w:b/>
      <w:bCs/>
      <w:color w:val="000000"/>
      <w:sz w:val="22"/>
      <w:szCs w:val="22"/>
    </w:rPr>
  </w:style>
  <w:style w:type="paragraph" w:customStyle="1" w:styleId="Preformat">
    <w:name w:val="Preformat"/>
    <w:uiPriority w:val="99"/>
    <w:rsid w:val="002B402E"/>
    <w:pPr>
      <w:widowControl w:val="0"/>
      <w:autoSpaceDE w:val="0"/>
      <w:autoSpaceDN w:val="0"/>
      <w:adjustRightInd w:val="0"/>
    </w:pPr>
    <w:rPr>
      <w:rFonts w:ascii="Courier New" w:hAnsi="Courier New" w:cs="Courier New"/>
      <w:color w:val="000000"/>
    </w:rPr>
  </w:style>
  <w:style w:type="paragraph" w:customStyle="1" w:styleId="Context">
    <w:name w:val="Context"/>
    <w:uiPriority w:val="99"/>
    <w:rsid w:val="002B402E"/>
    <w:pPr>
      <w:widowControl w:val="0"/>
      <w:autoSpaceDE w:val="0"/>
      <w:autoSpaceDN w:val="0"/>
      <w:adjustRightInd w:val="0"/>
    </w:pPr>
    <w:rPr>
      <w:rFonts w:ascii="Arial" w:hAnsi="Arial" w:cs="Arial"/>
      <w:color w:val="00FF00"/>
      <w:u w:val="single"/>
    </w:rPr>
  </w:style>
  <w:style w:type="character" w:styleId="af4">
    <w:name w:val="page number"/>
    <w:basedOn w:val="a0"/>
    <w:uiPriority w:val="99"/>
    <w:rsid w:val="002B402E"/>
    <w:rPr>
      <w:rFonts w:cs="Times New Roman"/>
    </w:rPr>
  </w:style>
  <w:style w:type="paragraph" w:styleId="af5">
    <w:name w:val="Balloon Text"/>
    <w:basedOn w:val="a"/>
    <w:link w:val="af6"/>
    <w:uiPriority w:val="99"/>
    <w:semiHidden/>
    <w:locked/>
    <w:rsid w:val="004973B3"/>
    <w:rPr>
      <w:rFonts w:ascii="Tahoma" w:hAnsi="Tahoma" w:cs="Tahoma"/>
      <w:sz w:val="16"/>
      <w:szCs w:val="16"/>
    </w:rPr>
  </w:style>
  <w:style w:type="character" w:customStyle="1" w:styleId="af6">
    <w:name w:val="Текст выноски Знак"/>
    <w:basedOn w:val="a0"/>
    <w:link w:val="af5"/>
    <w:uiPriority w:val="99"/>
    <w:semiHidden/>
    <w:rsid w:val="00010033"/>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957567574">
      <w:marLeft w:val="0"/>
      <w:marRight w:val="0"/>
      <w:marTop w:val="0"/>
      <w:marBottom w:val="0"/>
      <w:divBdr>
        <w:top w:val="none" w:sz="0" w:space="0" w:color="auto"/>
        <w:left w:val="none" w:sz="0" w:space="0" w:color="auto"/>
        <w:bottom w:val="none" w:sz="0" w:space="0" w:color="auto"/>
        <w:right w:val="none" w:sz="0" w:space="0" w:color="auto"/>
      </w:divBdr>
    </w:div>
    <w:div w:id="957567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66</Pages>
  <Words>23226</Words>
  <Characters>132391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2012-08-05T12:22:00Z</cp:lastPrinted>
  <dcterms:created xsi:type="dcterms:W3CDTF">2012-06-05T14:01:00Z</dcterms:created>
  <dcterms:modified xsi:type="dcterms:W3CDTF">2016-01-30T07:35:00Z</dcterms:modified>
</cp:coreProperties>
</file>