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4" w:rsidRPr="00083905" w:rsidRDefault="00E02044" w:rsidP="00E02044">
      <w:pPr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Р О С </w:t>
      </w:r>
      <w:proofErr w:type="spellStart"/>
      <w:proofErr w:type="gramStart"/>
      <w:r w:rsidRPr="00251F3B">
        <w:rPr>
          <w:sz w:val="28"/>
          <w:szCs w:val="28"/>
        </w:rPr>
        <w:t>С</w:t>
      </w:r>
      <w:proofErr w:type="spellEnd"/>
      <w:proofErr w:type="gramEnd"/>
      <w:r w:rsidRPr="00251F3B">
        <w:rPr>
          <w:sz w:val="28"/>
          <w:szCs w:val="28"/>
        </w:rPr>
        <w:t xml:space="preserve"> И Й С К А Я    Ф Е Д Е Р А Ц И Я</w:t>
      </w:r>
    </w:p>
    <w:p w:rsidR="00E02044" w:rsidRPr="00251F3B" w:rsidRDefault="00E02044" w:rsidP="00E02044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Б Е Л Г О </w:t>
      </w:r>
      <w:proofErr w:type="gramStart"/>
      <w:r w:rsidRPr="00251F3B">
        <w:rPr>
          <w:sz w:val="28"/>
          <w:szCs w:val="28"/>
        </w:rPr>
        <w:t>Р</w:t>
      </w:r>
      <w:proofErr w:type="gramEnd"/>
      <w:r w:rsidRPr="00251F3B">
        <w:rPr>
          <w:sz w:val="28"/>
          <w:szCs w:val="28"/>
        </w:rPr>
        <w:t xml:space="preserve"> О Д С К А Я    О Б Л А С Т Ь</w:t>
      </w:r>
    </w:p>
    <w:p w:rsidR="00E02044" w:rsidRPr="00251F3B" w:rsidRDefault="00E02044" w:rsidP="00E02044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МУНИЦИПАЛЬНЫЙ  РАЙОН «КРАСНЕНСКИЙ РАЙОН» </w:t>
      </w:r>
    </w:p>
    <w:p w:rsidR="00E02044" w:rsidRPr="00251F3B" w:rsidRDefault="00E02044" w:rsidP="00E02044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44" w:rsidRPr="00251F3B" w:rsidRDefault="00E02044" w:rsidP="00E02044">
      <w:pPr>
        <w:tabs>
          <w:tab w:val="left" w:pos="8440"/>
        </w:tabs>
        <w:ind w:right="367"/>
        <w:jc w:val="right"/>
        <w:rPr>
          <w:sz w:val="28"/>
          <w:szCs w:val="28"/>
        </w:rPr>
      </w:pPr>
      <w:r w:rsidRPr="00251F3B">
        <w:rPr>
          <w:sz w:val="28"/>
          <w:szCs w:val="28"/>
        </w:rPr>
        <w:t xml:space="preserve"> </w:t>
      </w:r>
    </w:p>
    <w:p w:rsidR="00E02044" w:rsidRPr="00251F3B" w:rsidRDefault="00E02044" w:rsidP="00E02044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ЗЕМСКОЕ  СОБРАНИЕ</w:t>
      </w:r>
    </w:p>
    <w:p w:rsidR="00E02044" w:rsidRPr="00251F3B" w:rsidRDefault="00E02044" w:rsidP="00E02044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КАМЫЗИНСКОГО  СЕЛЬСКОГО ПОСЕЛЕНИЯ</w:t>
      </w:r>
    </w:p>
    <w:p w:rsidR="00E02044" w:rsidRPr="00251F3B" w:rsidRDefault="00E02044" w:rsidP="00E02044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</w:p>
    <w:p w:rsidR="00E02044" w:rsidRPr="00251F3B" w:rsidRDefault="00E02044" w:rsidP="00E02044">
      <w:pPr>
        <w:tabs>
          <w:tab w:val="left" w:pos="4185"/>
        </w:tabs>
        <w:ind w:firstLine="540"/>
        <w:jc w:val="center"/>
        <w:rPr>
          <w:sz w:val="28"/>
          <w:szCs w:val="28"/>
        </w:rPr>
      </w:pPr>
    </w:p>
    <w:p w:rsidR="00E02044" w:rsidRPr="00251F3B" w:rsidRDefault="00E02044" w:rsidP="00E02044">
      <w:pPr>
        <w:ind w:firstLine="540"/>
        <w:jc w:val="center"/>
        <w:rPr>
          <w:b/>
          <w:sz w:val="28"/>
          <w:szCs w:val="28"/>
        </w:rPr>
      </w:pPr>
      <w:r w:rsidRPr="00251F3B">
        <w:rPr>
          <w:b/>
          <w:sz w:val="28"/>
          <w:szCs w:val="28"/>
        </w:rPr>
        <w:t>РЕШЕНИЕ</w:t>
      </w:r>
    </w:p>
    <w:p w:rsidR="00E02044" w:rsidRDefault="00E02044" w:rsidP="00E02044">
      <w:pPr>
        <w:ind w:firstLine="540"/>
        <w:jc w:val="both"/>
        <w:rPr>
          <w:b/>
          <w:sz w:val="28"/>
          <w:szCs w:val="28"/>
        </w:rPr>
      </w:pPr>
    </w:p>
    <w:p w:rsidR="00E02044" w:rsidRPr="00251F3B" w:rsidRDefault="00E02044" w:rsidP="00E02044">
      <w:pPr>
        <w:ind w:firstLine="540"/>
        <w:jc w:val="both"/>
        <w:rPr>
          <w:b/>
          <w:sz w:val="28"/>
          <w:szCs w:val="28"/>
        </w:rPr>
      </w:pPr>
    </w:p>
    <w:p w:rsidR="00E02044" w:rsidRPr="00B64967" w:rsidRDefault="00E02044" w:rsidP="00E02044">
      <w:pPr>
        <w:rPr>
          <w:sz w:val="28"/>
          <w:szCs w:val="28"/>
        </w:rPr>
      </w:pPr>
      <w:r w:rsidRPr="00B64967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</w:t>
      </w:r>
      <w:r w:rsidRPr="00B6496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64967"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Pr="00B64967">
        <w:rPr>
          <w:sz w:val="28"/>
          <w:szCs w:val="28"/>
        </w:rPr>
        <w:t>5</w:t>
      </w:r>
      <w:r>
        <w:rPr>
          <w:sz w:val="28"/>
          <w:szCs w:val="28"/>
        </w:rPr>
        <w:t>6</w:t>
      </w:r>
    </w:p>
    <w:p w:rsidR="00E02044" w:rsidRDefault="00E02044" w:rsidP="00E02044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:rsidR="00E02044" w:rsidRDefault="00E02044" w:rsidP="00E02044">
      <w:pPr>
        <w:rPr>
          <w:bCs/>
          <w:sz w:val="40"/>
          <w:szCs w:val="40"/>
        </w:rPr>
      </w:pPr>
    </w:p>
    <w:p w:rsidR="00E02044" w:rsidRPr="00B64967" w:rsidRDefault="00E02044" w:rsidP="00E02044">
      <w:pPr>
        <w:jc w:val="center"/>
        <w:rPr>
          <w:b/>
          <w:sz w:val="28"/>
          <w:szCs w:val="28"/>
        </w:rPr>
      </w:pPr>
      <w:r w:rsidRPr="00B64967">
        <w:rPr>
          <w:b/>
          <w:sz w:val="28"/>
          <w:szCs w:val="28"/>
        </w:rPr>
        <w:t>О назначении на должность главы</w:t>
      </w:r>
      <w:r>
        <w:rPr>
          <w:b/>
          <w:sz w:val="28"/>
          <w:szCs w:val="28"/>
        </w:rPr>
        <w:t xml:space="preserve"> </w:t>
      </w:r>
      <w:r w:rsidRPr="00B64967">
        <w:rPr>
          <w:b/>
          <w:sz w:val="28"/>
          <w:szCs w:val="28"/>
        </w:rPr>
        <w:t>администрации Камызинского сельского поселения Красненского района Белгородской области</w:t>
      </w:r>
    </w:p>
    <w:p w:rsidR="00E02044" w:rsidRDefault="00E02044" w:rsidP="00E02044">
      <w:pPr>
        <w:jc w:val="center"/>
        <w:rPr>
          <w:sz w:val="28"/>
          <w:szCs w:val="28"/>
        </w:rPr>
      </w:pPr>
    </w:p>
    <w:p w:rsidR="00E02044" w:rsidRDefault="00E02044" w:rsidP="00E02044">
      <w:pPr>
        <w:rPr>
          <w:sz w:val="28"/>
          <w:szCs w:val="28"/>
        </w:rPr>
      </w:pPr>
    </w:p>
    <w:p w:rsidR="00E02044" w:rsidRPr="00F003C5" w:rsidRDefault="00E02044" w:rsidP="00E020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28 Устава Камызинского сельского поселения</w:t>
      </w:r>
      <w:r w:rsidRPr="00B04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Красненского района, Правилами проведения конкурса на замещение должности главы администрации Камызинского сельского поселения Красненского района, на основании итогов открытого голосования земское собрание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E02044" w:rsidRPr="00FC0524" w:rsidRDefault="00E02044" w:rsidP="00E02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на должность главы администрации Камызин</w:t>
      </w:r>
      <w:r w:rsidRPr="00B04F66">
        <w:rPr>
          <w:sz w:val="28"/>
          <w:szCs w:val="28"/>
        </w:rPr>
        <w:t>ского сельского поселения Красненского района Белгородской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FC0524">
        <w:rPr>
          <w:sz w:val="28"/>
          <w:szCs w:val="28"/>
        </w:rPr>
        <w:t>Флигинских</w:t>
      </w:r>
      <w:proofErr w:type="spellEnd"/>
      <w:r w:rsidRPr="00FC0524">
        <w:rPr>
          <w:sz w:val="28"/>
          <w:szCs w:val="28"/>
        </w:rPr>
        <w:t xml:space="preserve"> Екатерину Ильиничну</w:t>
      </w:r>
    </w:p>
    <w:p w:rsidR="00E02044" w:rsidRDefault="00E02044" w:rsidP="00E02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решение в общедоступных местах: </w:t>
      </w:r>
      <w:proofErr w:type="spellStart"/>
      <w:r>
        <w:rPr>
          <w:sz w:val="28"/>
          <w:szCs w:val="28"/>
        </w:rPr>
        <w:t>Камызинский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Ураковский</w:t>
      </w:r>
      <w:proofErr w:type="spellEnd"/>
      <w:r w:rsidRPr="00F00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культуры, </w:t>
      </w:r>
      <w:proofErr w:type="spellStart"/>
      <w:r>
        <w:rPr>
          <w:sz w:val="28"/>
          <w:szCs w:val="28"/>
        </w:rPr>
        <w:t>Камызинская</w:t>
      </w:r>
      <w:proofErr w:type="spellEnd"/>
      <w:r>
        <w:rPr>
          <w:sz w:val="28"/>
          <w:szCs w:val="28"/>
        </w:rPr>
        <w:t xml:space="preserve"> СОШ, администрация Камызинского сельского поселения.</w:t>
      </w:r>
    </w:p>
    <w:p w:rsidR="00E02044" w:rsidRDefault="00E02044" w:rsidP="00E02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F966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E02044" w:rsidRDefault="0057619F" w:rsidP="00E0204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781175" cy="1661160"/>
            <wp:effectExtent l="19050" t="0" r="9525" b="0"/>
            <wp:wrapNone/>
            <wp:docPr id="2" name="Рисунок 1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044" w:rsidRDefault="00E02044" w:rsidP="00E02044">
      <w:pPr>
        <w:jc w:val="both"/>
        <w:rPr>
          <w:sz w:val="28"/>
          <w:szCs w:val="28"/>
        </w:rPr>
      </w:pPr>
    </w:p>
    <w:p w:rsidR="00E02044" w:rsidRDefault="0057619F" w:rsidP="00E0204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margin">
              <wp:posOffset>8014335</wp:posOffset>
            </wp:positionV>
            <wp:extent cx="1156970" cy="619125"/>
            <wp:effectExtent l="19050" t="0" r="5080" b="0"/>
            <wp:wrapSquare wrapText="bothSides"/>
            <wp:docPr id="3" name="Рисунок 2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044">
        <w:rPr>
          <w:b/>
          <w:sz w:val="28"/>
          <w:szCs w:val="28"/>
        </w:rPr>
        <w:t>Глава Камызи</w:t>
      </w:r>
      <w:r w:rsidR="00E02044" w:rsidRPr="000104F1">
        <w:rPr>
          <w:b/>
          <w:sz w:val="28"/>
          <w:szCs w:val="28"/>
        </w:rPr>
        <w:t xml:space="preserve">нского </w:t>
      </w:r>
    </w:p>
    <w:p w:rsidR="00E02044" w:rsidRDefault="00E02044" w:rsidP="00E02044">
      <w:pPr>
        <w:jc w:val="both"/>
        <w:rPr>
          <w:b/>
          <w:sz w:val="28"/>
          <w:szCs w:val="28"/>
        </w:rPr>
      </w:pPr>
      <w:r w:rsidRPr="000104F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</w:t>
      </w:r>
      <w:r w:rsidRPr="000104F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7619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И. </w:t>
      </w:r>
      <w:proofErr w:type="spellStart"/>
      <w:r>
        <w:rPr>
          <w:b/>
          <w:sz w:val="28"/>
          <w:szCs w:val="28"/>
        </w:rPr>
        <w:t>В.Жигулин</w:t>
      </w:r>
      <w:proofErr w:type="spellEnd"/>
    </w:p>
    <w:p w:rsidR="00E02044" w:rsidRDefault="00E02044" w:rsidP="00E02044">
      <w:pPr>
        <w:jc w:val="both"/>
        <w:rPr>
          <w:b/>
          <w:sz w:val="28"/>
          <w:szCs w:val="28"/>
        </w:rPr>
      </w:pPr>
    </w:p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44"/>
    <w:rsid w:val="00082AB1"/>
    <w:rsid w:val="001C7AD4"/>
    <w:rsid w:val="00516F4C"/>
    <w:rsid w:val="0057619F"/>
    <w:rsid w:val="00795D12"/>
    <w:rsid w:val="00E02044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4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2014-05-21T05:07:00Z</dcterms:created>
  <dcterms:modified xsi:type="dcterms:W3CDTF">2014-05-21T10:37:00Z</dcterms:modified>
</cp:coreProperties>
</file>