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0B" w:rsidRDefault="0055510B" w:rsidP="0055510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55510B" w:rsidRDefault="0055510B" w:rsidP="0055510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 Е Л Г О Р О Д С К А Я    О Б Л А С Т Ь</w:t>
      </w:r>
    </w:p>
    <w:p w:rsidR="0055510B" w:rsidRDefault="0055510B" w:rsidP="0055510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МУНИЦИПАЛЬНЫЙ  РАЙОН «КРАСНЕНСКИЙ РАЙОН» </w:t>
      </w:r>
    </w:p>
    <w:p w:rsidR="0055510B" w:rsidRDefault="0055510B" w:rsidP="0055510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10B" w:rsidRDefault="0055510B" w:rsidP="0055510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 СОБРАНИЕ </w:t>
      </w:r>
    </w:p>
    <w:p w:rsidR="0055510B" w:rsidRDefault="0055510B" w:rsidP="0055510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КАМЫЗИНСКОГО СЕЛЬСКОГО ПОСЕЛЕНИЯ </w:t>
      </w:r>
    </w:p>
    <w:p w:rsidR="0055510B" w:rsidRDefault="0055510B" w:rsidP="0055510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55510B" w:rsidRDefault="0055510B" w:rsidP="0055510B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мая  2014 года                                                                                         № </w:t>
      </w:r>
      <w:r w:rsidR="00CA21E0">
        <w:rPr>
          <w:rFonts w:ascii="Times New Roman" w:hAnsi="Times New Roman"/>
          <w:sz w:val="28"/>
          <w:szCs w:val="28"/>
        </w:rPr>
        <w:t>60</w:t>
      </w:r>
    </w:p>
    <w:p w:rsidR="0055510B" w:rsidRDefault="0055510B" w:rsidP="0055510B">
      <w:pPr>
        <w:tabs>
          <w:tab w:val="left" w:pos="8440"/>
        </w:tabs>
        <w:spacing w:after="0" w:line="240" w:lineRule="auto"/>
        <w:ind w:right="367"/>
        <w:rPr>
          <w:rFonts w:ascii="Calibri" w:hAnsi="Calibri"/>
          <w:b/>
          <w:sz w:val="28"/>
          <w:szCs w:val="28"/>
          <w:lang w:eastAsia="en-US"/>
        </w:rPr>
      </w:pPr>
    </w:p>
    <w:p w:rsidR="0055510B" w:rsidRDefault="0055510B" w:rsidP="0055510B">
      <w:pPr>
        <w:pStyle w:val="1"/>
        <w:spacing w:before="0" w:beforeAutospacing="0" w:after="0" w:afterAutospacing="0"/>
        <w:rPr>
          <w:sz w:val="28"/>
          <w:szCs w:val="28"/>
        </w:rPr>
      </w:pPr>
    </w:p>
    <w:p w:rsidR="0055510B" w:rsidRDefault="0055510B" w:rsidP="0055510B">
      <w:pPr>
        <w:pStyle w:val="1"/>
        <w:spacing w:before="0" w:beforeAutospacing="0" w:after="0" w:afterAutospacing="0"/>
        <w:rPr>
          <w:sz w:val="28"/>
          <w:szCs w:val="28"/>
        </w:rPr>
      </w:pPr>
    </w:p>
    <w:p w:rsidR="0055510B" w:rsidRDefault="0055510B" w:rsidP="0055510B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муниципальном маневренном жилищном фонде Камызинского сельского поселения</w:t>
      </w:r>
    </w:p>
    <w:p w:rsidR="0055510B" w:rsidRDefault="0055510B" w:rsidP="0055510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510B" w:rsidRDefault="0055510B" w:rsidP="0055510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510B" w:rsidRDefault="0055510B" w:rsidP="0055510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510B" w:rsidRDefault="0055510B" w:rsidP="005551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rvts6"/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постановлениями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от 21.01.2006 года № 25 «Об утверждении Правил пользования жилыми помещениями», </w:t>
      </w:r>
      <w:r>
        <w:rPr>
          <w:rStyle w:val="rvts6"/>
          <w:rFonts w:ascii="Times New Roman" w:hAnsi="Times New Roman"/>
          <w:sz w:val="28"/>
          <w:szCs w:val="28"/>
        </w:rPr>
        <w:t>Уставом Камызинского сельского поселения</w:t>
      </w:r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земское собрание Камызинского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р е ш и л о</w:t>
      </w:r>
      <w:r>
        <w:rPr>
          <w:rFonts w:ascii="Times New Roman" w:hAnsi="Times New Roman"/>
          <w:sz w:val="28"/>
          <w:szCs w:val="28"/>
        </w:rPr>
        <w:t>:</w:t>
      </w:r>
    </w:p>
    <w:p w:rsidR="0055510B" w:rsidRDefault="0055510B" w:rsidP="0055510B">
      <w:pPr>
        <w:pStyle w:val="dktexjustify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муниципальном маневренном жилищном фонде Камызинского сельского поселения (прилагается).</w:t>
      </w:r>
    </w:p>
    <w:p w:rsidR="0055510B" w:rsidRDefault="0055510B" w:rsidP="0055510B">
      <w:pPr>
        <w:pStyle w:val="11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Главе Камызинского сельского поселения (Жигулину И.В.) обнародовать настоящее решение в общедоступных местах:  администрация Камызинского сельского поселения, Камызинская сельская библиотека, Камызинский Дом культуры, Ураковский ДК, Камызинская</w:t>
      </w:r>
      <w:r w:rsidR="000765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СОШ,  </w:t>
      </w:r>
    </w:p>
    <w:p w:rsidR="0055510B" w:rsidRDefault="0055510B" w:rsidP="005551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4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 исполнением настоящего решения возложить на главу Камызинского сельского поселения Жигулин И.В.</w:t>
      </w:r>
    </w:p>
    <w:p w:rsidR="0055510B" w:rsidRDefault="00C22A16" w:rsidP="005551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1920240</wp:posOffset>
            </wp:positionH>
            <wp:positionV relativeFrom="margin">
              <wp:posOffset>8404860</wp:posOffset>
            </wp:positionV>
            <wp:extent cx="1590675" cy="847725"/>
            <wp:effectExtent l="19050" t="0" r="9525" b="0"/>
            <wp:wrapSquare wrapText="bothSides"/>
            <wp:docPr id="4" name="Рисунок 2" descr="подпись жигу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жигулин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10B" w:rsidRDefault="00C22A16" w:rsidP="005551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666875" cy="1552575"/>
            <wp:effectExtent l="19050" t="0" r="9525" b="0"/>
            <wp:wrapNone/>
            <wp:docPr id="2" name="Рисунок 1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10B">
        <w:rPr>
          <w:rFonts w:ascii="Times New Roman" w:hAnsi="Times New Roman"/>
          <w:b/>
          <w:bCs/>
          <w:sz w:val="28"/>
          <w:szCs w:val="28"/>
        </w:rPr>
        <w:t xml:space="preserve">Глава Камызинского </w:t>
      </w:r>
    </w:p>
    <w:p w:rsidR="0055510B" w:rsidRDefault="0055510B" w:rsidP="00555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И.В.Жигулин.</w:t>
      </w:r>
    </w:p>
    <w:p w:rsidR="0055510B" w:rsidRDefault="0055510B" w:rsidP="00555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5510B" w:rsidRDefault="00C22A16" w:rsidP="0055510B">
      <w:pPr>
        <w:pStyle w:val="a4"/>
        <w:ind w:left="0" w:firstLine="567"/>
        <w:jc w:val="right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64030" cy="1647825"/>
            <wp:effectExtent l="19050" t="0" r="7620" b="0"/>
            <wp:wrapNone/>
            <wp:docPr id="5" name="Рисунок 4" descr="печать зе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емств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10B" w:rsidRDefault="0055510B" w:rsidP="0055510B">
      <w:pPr>
        <w:pStyle w:val="a4"/>
        <w:ind w:left="0" w:firstLine="567"/>
        <w:jc w:val="right"/>
        <w:rPr>
          <w:szCs w:val="28"/>
        </w:rPr>
      </w:pPr>
      <w:r>
        <w:rPr>
          <w:szCs w:val="28"/>
        </w:rPr>
        <w:t>Утверждено</w:t>
      </w:r>
    </w:p>
    <w:p w:rsidR="0055510B" w:rsidRDefault="0055510B" w:rsidP="0055510B">
      <w:pPr>
        <w:pStyle w:val="a4"/>
        <w:ind w:left="0" w:firstLine="567"/>
        <w:jc w:val="right"/>
        <w:rPr>
          <w:szCs w:val="28"/>
        </w:rPr>
      </w:pPr>
      <w:r>
        <w:rPr>
          <w:szCs w:val="28"/>
        </w:rPr>
        <w:t>решением земского собрания</w:t>
      </w:r>
    </w:p>
    <w:p w:rsidR="0055510B" w:rsidRDefault="0055510B" w:rsidP="0055510B">
      <w:pPr>
        <w:pStyle w:val="a4"/>
        <w:ind w:left="0" w:firstLine="567"/>
        <w:jc w:val="right"/>
        <w:rPr>
          <w:szCs w:val="28"/>
        </w:rPr>
      </w:pPr>
      <w:r>
        <w:rPr>
          <w:szCs w:val="28"/>
        </w:rPr>
        <w:t>Камызинского сельского поселения</w:t>
      </w:r>
    </w:p>
    <w:p w:rsidR="0055510B" w:rsidRDefault="0055510B" w:rsidP="0055510B">
      <w:pPr>
        <w:pStyle w:val="a4"/>
        <w:ind w:left="0" w:firstLine="567"/>
        <w:jc w:val="right"/>
        <w:rPr>
          <w:szCs w:val="28"/>
        </w:rPr>
      </w:pPr>
      <w:r>
        <w:rPr>
          <w:szCs w:val="28"/>
        </w:rPr>
        <w:t xml:space="preserve">от 29 мая 2014 года № </w:t>
      </w:r>
      <w:r w:rsidR="00C22A16">
        <w:rPr>
          <w:szCs w:val="28"/>
        </w:rPr>
        <w:t>60</w:t>
      </w:r>
    </w:p>
    <w:p w:rsidR="0055510B" w:rsidRDefault="0055510B" w:rsidP="0055510B">
      <w:pPr>
        <w:spacing w:after="0" w:line="240" w:lineRule="auto"/>
        <w:ind w:firstLine="567"/>
        <w:jc w:val="both"/>
      </w:pPr>
    </w:p>
    <w:p w:rsidR="0055510B" w:rsidRDefault="0055510B" w:rsidP="0055510B">
      <w:pPr>
        <w:pStyle w:val="3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55510B" w:rsidRDefault="0055510B" w:rsidP="0055510B">
      <w:pPr>
        <w:pStyle w:val="3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муниципальном маневренном жилищном фонде Камызинского сельского поселения</w:t>
      </w:r>
    </w:p>
    <w:p w:rsidR="0055510B" w:rsidRDefault="0055510B" w:rsidP="0055510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pStyle w:val="4"/>
        <w:spacing w:before="0" w:line="240" w:lineRule="auto"/>
        <w:ind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1. Общие положения</w:t>
      </w:r>
    </w:p>
    <w:p w:rsidR="0055510B" w:rsidRDefault="0055510B" w:rsidP="0055510B">
      <w:pPr>
        <w:spacing w:after="0" w:line="240" w:lineRule="auto"/>
        <w:ind w:firstLine="567"/>
        <w:jc w:val="both"/>
        <w:rPr>
          <w:rFonts w:ascii="Calibri" w:hAnsi="Calibri"/>
        </w:rPr>
      </w:pP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 xml:space="preserve">1.1. Настоящее Положение разработано в соответствии с </w:t>
      </w:r>
      <w:r>
        <w:rPr>
          <w:sz w:val="28"/>
          <w:szCs w:val="28"/>
        </w:rPr>
        <w:t>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Камызинского сельского поселения</w:t>
      </w:r>
      <w:r>
        <w:rPr>
          <w:color w:val="231F20"/>
          <w:sz w:val="28"/>
          <w:szCs w:val="28"/>
        </w:rPr>
        <w:t>.</w:t>
      </w:r>
    </w:p>
    <w:p w:rsidR="0055510B" w:rsidRDefault="0055510B" w:rsidP="0055510B">
      <w:pPr>
        <w:pStyle w:val="dktexjustify"/>
        <w:spacing w:before="0" w:beforeAutospacing="0" w:after="0" w:afterAutospacing="0"/>
        <w:ind w:firstLine="567"/>
        <w:jc w:val="both"/>
        <w:rPr>
          <w:rStyle w:val="rvts6"/>
          <w:sz w:val="28"/>
          <w:szCs w:val="28"/>
        </w:rPr>
      </w:pPr>
      <w:r>
        <w:rPr>
          <w:color w:val="231F20"/>
          <w:sz w:val="28"/>
          <w:szCs w:val="28"/>
        </w:rPr>
        <w:t>1.2. Настоящее Положение определяет порядок</w:t>
      </w:r>
      <w:r>
        <w:rPr>
          <w:b/>
          <w:color w:val="231F20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>включения жилого помещения в специализированный жилищный фонд с отнесением к определенному виду, а именно жилым помещениям маневренного фонда, исключения жилых помещений из указанного фонда, заселения, освобождения жилых помещений маневренного фонда Камызинского сельского поселения и временного пользования ими.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1.3. Маневренный</w:t>
      </w:r>
      <w:r>
        <w:rPr>
          <w:color w:val="231F20"/>
          <w:sz w:val="28"/>
          <w:szCs w:val="28"/>
        </w:rPr>
        <w:t xml:space="preserve"> фонд – это разновидность специализированного жилищного фонда, жилые помещения которого предназначены для временного проживания, в том числе: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1.3.3.Граждан,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 xml:space="preserve">1.4. Маневренный фонд состоит из жилых домов, квартир и иных жилых помещений, которые должны быть пригодны для постоянного проживания </w:t>
      </w:r>
      <w:r>
        <w:rPr>
          <w:color w:val="231F20"/>
          <w:sz w:val="28"/>
          <w:szCs w:val="28"/>
        </w:rPr>
        <w:lastRenderedPageBreak/>
        <w:t xml:space="preserve">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 </w:t>
      </w:r>
      <w:r>
        <w:rPr>
          <w:sz w:val="28"/>
          <w:szCs w:val="28"/>
        </w:rPr>
        <w:t xml:space="preserve">Жилое помещение маневренного фонда предоставляется гражданам 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>
          <w:rPr>
            <w:sz w:val="28"/>
            <w:szCs w:val="28"/>
          </w:rPr>
          <w:t>6 кв. метров</w:t>
        </w:r>
      </w:smartTag>
      <w:r>
        <w:rPr>
          <w:sz w:val="28"/>
          <w:szCs w:val="28"/>
        </w:rPr>
        <w:t xml:space="preserve"> жилой площади на 1 человека.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Правилами отнесения жилого помещения к специализированному жилищному фонду (утв. постановлением Правительства Российской Федерации от 26.01.2006 № 42) на основании решения земского собрания Камызинского сельского поселения. 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 если имеется обременение прав на это имущество. Специализированные жилые помещения не подлежат приватизации, отчуждению, передаче в аренду и внаем.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 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231F20"/>
          <w:sz w:val="28"/>
          <w:szCs w:val="28"/>
        </w:rPr>
        <w:t>2. Порядок и срок предоставления жилого помещения по договору найма жилого помещения маневренного фонда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2.1. Решение о предоставлении жилого помещения маневренного фонда принимает глава администрации Камызинского сельского поселения с учетом рекомендаций жилищной комиссии администрации Камызинского сельского поселения.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2.2. Договор найма жилого помещения маневренного фонда заключается на период: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</w:t>
      </w:r>
      <w:r>
        <w:rPr>
          <w:color w:val="231F20"/>
          <w:sz w:val="28"/>
          <w:szCs w:val="28"/>
        </w:rPr>
        <w:t>, указанными в п.1.3.1 настоящего Положения).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</w:t>
      </w:r>
      <w:r>
        <w:rPr>
          <w:color w:val="231F20"/>
          <w:sz w:val="28"/>
          <w:szCs w:val="28"/>
        </w:rPr>
        <w:lastRenderedPageBreak/>
        <w:t>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Камызинского сельского поселения.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1) личное заявление, подписанное всеми совершеннолетними членами семьи;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4) документы, подтверждающие право пользования жилым помещением, занимаемым заявителем и членами его семьи;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5)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п.1.3.2 настоящего Положения);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 xml:space="preserve"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 настоящего Положения). 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2.7.Гражданину,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 xml:space="preserve">2.8. Жилищная комиссия администрации Камызинского сельского поселения рассматривает предоставленные в соответствии с п.2.6., </w:t>
      </w:r>
      <w:r>
        <w:rPr>
          <w:color w:val="231F20"/>
          <w:sz w:val="28"/>
          <w:szCs w:val="28"/>
        </w:rPr>
        <w:lastRenderedPageBreak/>
        <w:t>настоящего Положения документы, а глава администрации на основании рекомендаций комиссии, в течение тридцати дней со дня предоставления указанных документов принимает одно из следующих решений: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2.8.1. о предоставлении гражданину жилого помещения маневренного фонда, которое оформляется постановлением администрации Камызинского сельского поселения;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2.8.2. об отказе в предоставлении жилого помещения маневренного фонда, уведомление о котором направляется гражданину;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1) не представлены документы, предусмотренные настоящим Положением;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3) отсутствуют свободные жилые помещения маневренного фонда.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2.10. На основании постановления администрации о предоставлении жилого помещения маневренного фонда заключается договор найма жилого помещения маневренного фонда.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2.11.Договор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 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231F20"/>
          <w:sz w:val="28"/>
          <w:szCs w:val="28"/>
        </w:rPr>
        <w:t>3. Пользование жилым помещением по договору найма маневренного фонда.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договором найма жилого помещения маневренного фонда согласно приложению к настоящему Положению.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 xml:space="preserve"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</w:t>
      </w:r>
      <w:r>
        <w:rPr>
          <w:color w:val="231F20"/>
          <w:sz w:val="28"/>
          <w:szCs w:val="28"/>
        </w:rPr>
        <w:lastRenderedPageBreak/>
        <w:t>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размера платы за проживание для нанимателей муниципального жилищного фонда.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55510B" w:rsidRDefault="0055510B" w:rsidP="0055510B">
      <w:pPr>
        <w:pStyle w:val="a3"/>
        <w:spacing w:before="0" w:beforeAutospacing="0" w:after="0" w:afterAutospacing="0"/>
        <w:ind w:firstLine="567"/>
        <w:jc w:val="both"/>
      </w:pPr>
      <w:r>
        <w:rPr>
          <w:color w:val="231F20"/>
          <w:sz w:val="28"/>
          <w:szCs w:val="28"/>
        </w:rPr>
        <w:t>3.8.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55510B" w:rsidRDefault="0055510B" w:rsidP="0055510B">
      <w:pPr>
        <w:pStyle w:val="4"/>
        <w:spacing w:before="0" w:line="240" w:lineRule="auto"/>
        <w:ind w:firstLine="567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55510B" w:rsidRDefault="0055510B" w:rsidP="0055510B">
      <w:pPr>
        <w:pStyle w:val="4"/>
        <w:spacing w:before="0" w:line="240" w:lineRule="auto"/>
        <w:ind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4. Ответственность</w:t>
      </w:r>
    </w:p>
    <w:p w:rsidR="0055510B" w:rsidRDefault="0055510B" w:rsidP="0055510B">
      <w:pPr>
        <w:rPr>
          <w:rFonts w:ascii="Calibri" w:hAnsi="Calibri"/>
        </w:rPr>
      </w:pPr>
    </w:p>
    <w:p w:rsidR="0055510B" w:rsidRDefault="0055510B" w:rsidP="0055510B">
      <w:pPr>
        <w:pStyle w:val="dktex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rStyle w:val="rvts6"/>
          <w:sz w:val="28"/>
          <w:szCs w:val="28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могут быть выселены в судебном порядке в соответствии со статьей 101 Жилищного кодекса Российской Федерации и статьей 687 Гражданского Кодекса Российской Федерации.</w:t>
      </w:r>
    </w:p>
    <w:p w:rsidR="0055510B" w:rsidRDefault="0055510B" w:rsidP="0055510B">
      <w:pPr>
        <w:pStyle w:val="dktex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 период проживания в маневренном фонде на граждан распространяются требования П</w:t>
      </w:r>
      <w:r>
        <w:rPr>
          <w:rStyle w:val="rvts6"/>
          <w:sz w:val="28"/>
          <w:szCs w:val="28"/>
        </w:rPr>
        <w:t xml:space="preserve">равил пользования жилыми помещениями, утвержденными Постановлением Правительства Российской Федерации от 21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rStyle w:val="rvts6"/>
            <w:sz w:val="28"/>
            <w:szCs w:val="28"/>
          </w:rPr>
          <w:t>2006 г</w:t>
        </w:r>
      </w:smartTag>
      <w:r>
        <w:rPr>
          <w:rStyle w:val="rvts6"/>
          <w:sz w:val="28"/>
          <w:szCs w:val="28"/>
        </w:rPr>
        <w:t>. № 25</w:t>
      </w:r>
      <w:r>
        <w:rPr>
          <w:sz w:val="28"/>
          <w:szCs w:val="28"/>
        </w:rPr>
        <w:t>.</w:t>
      </w:r>
    </w:p>
    <w:p w:rsidR="0055510B" w:rsidRDefault="0055510B" w:rsidP="0055510B">
      <w:pPr>
        <w:pStyle w:val="dktex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Должностные лица несут ответственность за выполнение настоящего Положения в соответствии с действующим законодательством.</w:t>
      </w:r>
    </w:p>
    <w:p w:rsidR="0055510B" w:rsidRDefault="0055510B" w:rsidP="0055510B">
      <w:pPr>
        <w:pStyle w:val="3"/>
        <w:spacing w:before="0" w:line="240" w:lineRule="auto"/>
        <w:ind w:left="510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55510B" w:rsidRDefault="0055510B" w:rsidP="0055510B">
      <w:pPr>
        <w:pStyle w:val="3"/>
        <w:spacing w:before="0" w:line="240" w:lineRule="auto"/>
        <w:ind w:left="510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color w:val="auto"/>
          <w:sz w:val="28"/>
          <w:szCs w:val="28"/>
        </w:rPr>
        <w:t>Положению о муниципальном маневренном жилищном фонде Камызинского сельского поселения</w:t>
      </w:r>
    </w:p>
    <w:p w:rsidR="0055510B" w:rsidRDefault="0055510B" w:rsidP="0055510B">
      <w:pPr>
        <w:rPr>
          <w:rFonts w:ascii="Calibri" w:hAnsi="Calibri"/>
        </w:rPr>
      </w:pP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1"/>
      <w:bookmarkEnd w:id="0"/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найма жилого помещения маневренного фонда № _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       ___________________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населенного пункта)                                       (число, месяц, год)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собственника жилого помещения маневренного фонда или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от его лица уполномоченного органа государственной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 Российской Федерации, органа государственной власти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Российской Федерации, органа местного самоуправления либо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 уполномоченного им лица, наименование уполномочивающего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его дата и номер)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Наймодателем, с одной стороны, и гражданин(ка)  ________________________________________________________________,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Нанимателем, с другой стороны, на основании распоряжения о предоставлении жилого помещения от «__» _______ 200__ г.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 заключили настоящий Договор о нижеследующем.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7"/>
      <w:bookmarkEnd w:id="1"/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за плату во владение и пользование жилое помещение, находящееся в _______________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(государственной, муниципальной - нужное указать)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на основании Свидетельства о государственной регистрации права от «__» ___________ 20__ г. № ____, состоящее из квартиры (комнаты) общей площадью ______ кв. метров, расположенное в __________, д. __, корп. ____, кв. __, для временного проживания в нем.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Жилое помещение предоставлено в связи с ___________________ __________________________________________________________________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(капитальным ремонтом или реконструкцией дома, утратой жилого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помещения в результате обращения взыскания на это помещение,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признанием жилого помещения непригодным для проживания в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результате чрезвычайных обстоятельств - нужное указать)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Жилое помещение отнесено  к маневренному фонду на основании распоряжения 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осуществляющего управление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или муниципальным жилищным фондом, дата и номер решения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Совместно с Нанимателем в жилое помещение вселяются члены его семьи: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__________________________________________________________;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родства с ним)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__________________________________________________________;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родства с ним)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__________________________________________________________.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родства с ним)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30"/>
      <w:bookmarkEnd w:id="2"/>
      <w:r>
        <w:rPr>
          <w:rFonts w:ascii="Times New Roman" w:hAnsi="Times New Roman"/>
          <w:sz w:val="28"/>
          <w:szCs w:val="28"/>
        </w:rPr>
        <w:t>II. Права и обязанности Нанимателя и членов его семьи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Наниматель имеет право: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использование жилого помещения для проживания, в том числе с членами семьи;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другими федеральными законами;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расторжение в любое время настоящего Договора;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 получение субсидий на оплату жилого помещения и коммунальных услуг в порядке и на условиях, установленных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статьей 159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Наниматель может иметь иные права, предусмотренные законодательством.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Наниматель обязан: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использовать жилое помещение по назначению и в пределах, установленных Жилищным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соблюдать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пользования жилым помещением;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обеспечивать сохранность жилого помещения;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проводить текущий ремонт жилого помещения;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статьей 155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</w:t>
      </w:r>
      <w:hyperlink r:id="rId12" w:history="1">
        <w:r>
          <w:rPr>
            <w:rStyle w:val="a6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450"/>
      <w:bookmarkEnd w:id="3"/>
      <w:r>
        <w:rPr>
          <w:rFonts w:ascii="Times New Roman" w:hAnsi="Times New Roman"/>
          <w:sz w:val="28"/>
          <w:szCs w:val="28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Наниматель жилого помещения несет иные обязанности, предусмотренные законодательством.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57"/>
      <w:bookmarkEnd w:id="4"/>
      <w:r>
        <w:rPr>
          <w:rFonts w:ascii="Times New Roman" w:hAnsi="Times New Roman"/>
          <w:sz w:val="28"/>
          <w:szCs w:val="28"/>
        </w:rPr>
        <w:t>III. Права и обязанности Наймодателя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Наймодатель имеет право: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требовать своевременного внесения платы за жилое помещение и коммунальные услуги;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Наймодатель может иметь иные права, предусмотренные законодательством.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Наймодатель обязан: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осуществлять капитальный ремонт жилого помещения;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обеспечивать предоставление Нанимателю коммунальных услуг;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принять в установленные настоящим Договором сроки жилое помещение у Нанимателя с соблюдением условий, предусмотренных </w:t>
      </w:r>
      <w:hyperlink r:id="rId13" w:anchor="Par450" w:history="1">
        <w:r>
          <w:rPr>
            <w:rStyle w:val="a6"/>
            <w:rFonts w:ascii="Times New Roman" w:hAnsi="Times New Roman"/>
            <w:sz w:val="28"/>
            <w:szCs w:val="28"/>
          </w:rPr>
          <w:t>подпунктом 11</w:t>
        </w:r>
      </w:hyperlink>
      <w:r>
        <w:rPr>
          <w:rFonts w:ascii="Times New Roman" w:hAnsi="Times New Roman"/>
          <w:sz w:val="28"/>
          <w:szCs w:val="28"/>
        </w:rPr>
        <w:t xml:space="preserve"> пункта 7 настоящего Договора.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Наймодатель несет иные обязанности, предусмотренные законодательством.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472"/>
      <w:bookmarkEnd w:id="5"/>
      <w:r>
        <w:rPr>
          <w:rFonts w:ascii="Times New Roman" w:hAnsi="Times New Roman"/>
          <w:sz w:val="28"/>
          <w:szCs w:val="28"/>
        </w:rPr>
        <w:t>IV. Расторжение и прекращение Договора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Настоящий Договор может быть расторгнут в любое время по соглашению сторон.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Наниматель в любое время может расторгнуть настоящий Договор.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Наймодатель может потребовать расторжения настоящего Договора в судебном порядке в случае: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невнесения Нанимателем платы за жилое помещение и (или) коммунальные услуги в течение более 6 месяцев;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разрушения или повреждения жилого помещения Нанимателем или членами его семьи;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систематического нарушения прав и законных интересов соседей;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использования жилого помещения не по назначению.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Настоящий Договор прекращается в связи: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завершением 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(капитального ремонта или реконструкции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дома, расчетов с Нанимателем, утратившим жилое помещение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обращения взыскания на это помещение, расчетов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Нанимателем за жилое помещение, признанное непригодным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10B" w:rsidRDefault="0055510B" w:rsidP="00555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проживания в результате чрезвычайных обстоятельств -</w:t>
      </w:r>
    </w:p>
    <w:p w:rsidR="0055510B" w:rsidRDefault="0055510B" w:rsidP="00555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нужное указать)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 утратой (разрушением) жилого помещения;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 смертью Нанимателя.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498"/>
      <w:bookmarkEnd w:id="6"/>
      <w:r>
        <w:rPr>
          <w:rFonts w:ascii="Times New Roman" w:hAnsi="Times New Roman"/>
          <w:sz w:val="28"/>
          <w:szCs w:val="28"/>
        </w:rPr>
        <w:t>V. Внесение платы по Договору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Наниматель вносит плату за жилое помещение в порядке и размере, которые предусмотрены Жилищным </w:t>
      </w:r>
      <w:hyperlink r:id="rId14" w:history="1">
        <w:r>
          <w:rPr>
            <w:rStyle w:val="a6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502"/>
      <w:bookmarkEnd w:id="7"/>
      <w:r>
        <w:rPr>
          <w:rFonts w:ascii="Times New Roman" w:hAnsi="Times New Roman"/>
          <w:sz w:val="28"/>
          <w:szCs w:val="28"/>
        </w:rPr>
        <w:t>VI. Иные условия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Настоящий Договор составлен в 2 экземплярах, один из которых находится у Наймодателя, другой - у Нанимателя.</w:t>
      </w: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Наймодатель __________________         Наниматель ________________</w:t>
      </w:r>
    </w:p>
    <w:p w:rsidR="0055510B" w:rsidRDefault="0055510B" w:rsidP="0055510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                                        (подпись)</w:t>
      </w:r>
    </w:p>
    <w:p w:rsidR="0055510B" w:rsidRDefault="0055510B" w:rsidP="0055510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10B" w:rsidRDefault="0055510B" w:rsidP="0055510B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97C86" w:rsidRDefault="00A97C86"/>
    <w:sectPr w:rsidR="00A97C86" w:rsidSect="0013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510B"/>
    <w:rsid w:val="000765DA"/>
    <w:rsid w:val="00130020"/>
    <w:rsid w:val="002B05B6"/>
    <w:rsid w:val="0055510B"/>
    <w:rsid w:val="00A97C86"/>
    <w:rsid w:val="00C22A16"/>
    <w:rsid w:val="00CA21E0"/>
    <w:rsid w:val="00DA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20"/>
  </w:style>
  <w:style w:type="paragraph" w:styleId="1">
    <w:name w:val="heading 1"/>
    <w:basedOn w:val="a"/>
    <w:link w:val="10"/>
    <w:uiPriority w:val="9"/>
    <w:qFormat/>
    <w:rsid w:val="00555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0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0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5510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5510B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5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5510B"/>
    <w:pPr>
      <w:suppressAutoHyphens/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1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ktexjustify">
    <w:name w:val="dktexjustify"/>
    <w:basedOn w:val="a"/>
    <w:uiPriority w:val="99"/>
    <w:rsid w:val="005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55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5551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rvts6">
    <w:name w:val="rvts6"/>
    <w:basedOn w:val="a0"/>
    <w:rsid w:val="0055510B"/>
  </w:style>
  <w:style w:type="character" w:styleId="a6">
    <w:name w:val="Hyperlink"/>
    <w:basedOn w:val="a0"/>
    <w:uiPriority w:val="99"/>
    <w:semiHidden/>
    <w:unhideWhenUsed/>
    <w:rsid w:val="005551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99E42500AD7B14C17A7067675ABCE4D4D4D054EE67D23F4B5757D0BEB740041C93E91E82320A5H8g8K" TargetMode="External"/><Relationship Id="rId13" Type="http://schemas.openxmlformats.org/officeDocument/2006/relationships/hyperlink" Target="file:///C:\Documents%20and%20Settings\User\&#1056;&#1072;&#1073;&#1086;&#1095;&#1080;&#1081;%20&#1089;&#1090;&#1086;&#1083;\&#1055;&#1088;&#1077;&#1076;&#1056;&#1077;&#1096;_2014_05_60_(&#1050;&#1072;&#1084;&#1099;&#1079;&#1080;&#1085;&#1089;&#1082;&#1086;&#1077;).doc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899E42500AD7B14C17A7067675ABCE4D4D4D054EE67D23F4B5757D0BEB740041C93E91E8232FA3H8gFK" TargetMode="External"/><Relationship Id="rId12" Type="http://schemas.openxmlformats.org/officeDocument/2006/relationships/hyperlink" Target="consultantplus://offline/ref=7E899E42500AD7B14C17A7067675ABCE4D4E4A0241E17D23F4B5757D0BHEg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consultantplus://offline/ref=7E899E42500AD7B14C17A7067675ABCE4D4D4D054EE67D23F4B5757D0BEB740041C93E91E82320A3H8gAK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899E42500AD7B14C17A7067675ABCE494F420541E92029FCEC797F0CE42B1746803290E82328HAg3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E899E42500AD7B14C17A7067675ABCE4D4D4D054EE67D23F4B5757D0BEB740041C93E91E82328A5H8gCK" TargetMode="External"/><Relationship Id="rId14" Type="http://schemas.openxmlformats.org/officeDocument/2006/relationships/hyperlink" Target="consultantplus://offline/ref=7E899E42500AD7B14C17A7067675ABCE4D4D4D054EE67D23F4B5757D0BEB740041C93E91E82321A8H8g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3750</Words>
  <Characters>21381</Characters>
  <Application>Microsoft Office Word</Application>
  <DocSecurity>0</DocSecurity>
  <Lines>178</Lines>
  <Paragraphs>50</Paragraphs>
  <ScaleCrop>false</ScaleCrop>
  <Company>MultiDVD Team</Company>
  <LinksUpToDate>false</LinksUpToDate>
  <CharactersWithSpaces>25081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2014-06-17T14:42:00Z</cp:lastPrinted>
  <dcterms:created xsi:type="dcterms:W3CDTF">2014-06-17T13:43:00Z</dcterms:created>
  <dcterms:modified xsi:type="dcterms:W3CDTF">2014-09-25T09:47:00Z</dcterms:modified>
</cp:coreProperties>
</file>