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caps/>
          <w:spacing w:val="60"/>
          <w:sz w:val="28"/>
        </w:rPr>
      </w:pPr>
      <w:r>
        <w:rPr>
          <w:rFonts w:ascii="Arial" w:hAnsi="Arial" w:cs="Arial"/>
          <w:caps/>
          <w:spacing w:val="60"/>
          <w:sz w:val="28"/>
        </w:rPr>
        <w:t xml:space="preserve">Белгородская область</w:t>
      </w:r>
      <w:r>
        <w:rPr>
          <w:rFonts w:ascii="Arial" w:hAnsi="Arial" w:cs="Arial"/>
          <w:caps/>
          <w:spacing w:val="60"/>
          <w:sz w:val="28"/>
        </w:rPr>
      </w:r>
      <w:r>
        <w:rPr>
          <w:rFonts w:ascii="Arial" w:hAnsi="Arial" w:cs="Arial"/>
          <w:caps/>
          <w:spacing w:val="60"/>
          <w:sz w:val="28"/>
        </w:rPr>
      </w:r>
    </w:p>
    <w:p>
      <w:pPr>
        <w:jc w:val="center"/>
        <w:rPr>
          <w:rFonts w:ascii="Arial" w:hAnsi="Arial" w:cs="Arial"/>
          <w:bCs/>
          <w:caps/>
          <w:sz w:val="40"/>
          <w:szCs w:val="40"/>
        </w:rPr>
        <w:outlineLvl w:val="3"/>
      </w:pPr>
      <w:r>
        <w:rPr>
          <w:rFonts w:ascii="Arial" w:hAnsi="Arial" w:cs="Arial"/>
          <w:bCs/>
          <w:caps/>
          <w:sz w:val="40"/>
          <w:szCs w:val="40"/>
        </w:rPr>
        <w:t xml:space="preserve">ЗЕМСКОЕ СОБРАНИЕ </w:t>
      </w:r>
      <w:r>
        <w:rPr>
          <w:rFonts w:ascii="Arial" w:hAnsi="Arial" w:cs="Arial"/>
          <w:bCs/>
          <w:caps/>
          <w:sz w:val="40"/>
          <w:szCs w:val="40"/>
        </w:rPr>
      </w:r>
      <w:r>
        <w:rPr>
          <w:rFonts w:ascii="Arial" w:hAnsi="Arial" w:cs="Arial"/>
          <w:bCs/>
          <w:caps/>
          <w:sz w:val="40"/>
          <w:szCs w:val="40"/>
        </w:rPr>
      </w:r>
    </w:p>
    <w:p>
      <w:pPr>
        <w:jc w:val="center"/>
        <w:rPr>
          <w:rFonts w:ascii="Arial" w:hAnsi="Arial" w:cs="Arial"/>
          <w:bCs/>
          <w:caps/>
          <w:sz w:val="40"/>
          <w:szCs w:val="40"/>
        </w:rPr>
        <w:outlineLvl w:val="3"/>
      </w:pPr>
      <w:r>
        <w:rPr>
          <w:rFonts w:ascii="Arial" w:hAnsi="Arial" w:cs="Arial"/>
          <w:bCs/>
          <w:caps/>
          <w:sz w:val="40"/>
          <w:szCs w:val="40"/>
        </w:rPr>
        <w:t xml:space="preserve">КАМЫЗИНСКОГО СЕЛЬСКОГО ПОСЕЛЕНИЯ</w:t>
      </w:r>
      <w:r>
        <w:rPr>
          <w:rFonts w:ascii="Arial" w:hAnsi="Arial" w:cs="Arial"/>
          <w:bCs/>
          <w:caps/>
          <w:sz w:val="40"/>
          <w:szCs w:val="40"/>
        </w:rPr>
      </w:r>
      <w:r>
        <w:rPr>
          <w:rFonts w:ascii="Arial" w:hAnsi="Arial" w:cs="Arial"/>
          <w:bCs/>
          <w:caps/>
          <w:sz w:val="40"/>
          <w:szCs w:val="40"/>
        </w:rPr>
      </w:r>
    </w:p>
    <w:p>
      <w:pPr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муниципального района</w:t>
      </w:r>
      <w:r>
        <w:rPr>
          <w:rFonts w:ascii="Arial" w:hAnsi="Arial" w:cs="Arial"/>
          <w:caps/>
          <w:sz w:val="40"/>
          <w:szCs w:val="40"/>
        </w:rPr>
      </w:r>
      <w:r>
        <w:rPr>
          <w:rFonts w:ascii="Arial" w:hAnsi="Arial" w:cs="Arial"/>
          <w:caps/>
          <w:sz w:val="40"/>
          <w:szCs w:val="40"/>
        </w:rPr>
      </w:r>
    </w:p>
    <w:p>
      <w:pPr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«красненский район»</w:t>
      </w:r>
      <w:r>
        <w:rPr>
          <w:rFonts w:ascii="Arial" w:hAnsi="Arial" w:cs="Arial"/>
          <w:caps/>
          <w:sz w:val="40"/>
          <w:szCs w:val="40"/>
        </w:rPr>
      </w:r>
      <w:r>
        <w:rPr>
          <w:rFonts w:ascii="Arial" w:hAnsi="Arial" w:cs="Arial"/>
          <w:caps/>
          <w:sz w:val="40"/>
          <w:szCs w:val="40"/>
        </w:rPr>
      </w: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</w:t>
      </w:r>
      <w:r>
        <w:rPr>
          <w:rFonts w:ascii="Arial" w:hAnsi="Arial" w:cs="Arial"/>
          <w:bCs/>
          <w:sz w:val="32"/>
          <w:szCs w:val="32"/>
        </w:rPr>
        <w:t xml:space="preserve"> Е Ш Е Н И Е</w:t>
      </w:r>
      <w:r>
        <w:rPr>
          <w:rFonts w:ascii="Arial" w:hAnsi="Arial" w:cs="Arial"/>
          <w:bCs/>
          <w:sz w:val="32"/>
          <w:szCs w:val="32"/>
        </w:rPr>
      </w:r>
      <w:r>
        <w:rPr>
          <w:rFonts w:ascii="Arial" w:hAnsi="Arial" w:cs="Arial"/>
          <w:bCs/>
          <w:sz w:val="32"/>
          <w:szCs w:val="32"/>
        </w:rPr>
      </w:r>
    </w:p>
    <w:p>
      <w:pPr>
        <w:jc w:val="center"/>
        <w:spacing w:before="1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с</w:t>
      </w:r>
      <w:r>
        <w:rPr>
          <w:rFonts w:ascii="Arial" w:hAnsi="Arial" w:cs="Arial"/>
          <w:sz w:val="17"/>
          <w:szCs w:val="17"/>
        </w:rPr>
        <w:t xml:space="preserve">.К</w:t>
      </w:r>
      <w:r>
        <w:rPr>
          <w:rFonts w:ascii="Arial" w:hAnsi="Arial" w:cs="Arial"/>
          <w:sz w:val="17"/>
          <w:szCs w:val="17"/>
        </w:rPr>
        <w:t xml:space="preserve">амызино</w: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</w:r>
    </w:p>
    <w:p>
      <w:pPr>
        <w:jc w:val="center"/>
        <w:spacing w:before="1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</w:r>
    </w:p>
    <w:p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«28» июня 2024 года                                                                                   № 46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07"/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707"/>
        <w:ind w:right="367"/>
        <w:jc w:val="center"/>
        <w:tabs>
          <w:tab w:val="left" w:pos="8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pStyle w:val="70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решение земского собрания</w:t>
      </w:r>
      <w:r>
        <w:rPr>
          <w:bCs/>
          <w:sz w:val="26"/>
          <w:szCs w:val="26"/>
        </w:rPr>
      </w:r>
    </w:p>
    <w:p>
      <w:pPr>
        <w:pStyle w:val="707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Камызинского сельского поселения от 2</w:t>
      </w:r>
      <w:r>
        <w:rPr>
          <w:bCs/>
          <w:sz w:val="26"/>
          <w:szCs w:val="26"/>
        </w:rPr>
        <w:t xml:space="preserve">2</w:t>
      </w:r>
      <w:r>
        <w:rPr>
          <w:bCs/>
          <w:sz w:val="26"/>
          <w:szCs w:val="26"/>
        </w:rPr>
        <w:t xml:space="preserve"> декабря 202</w:t>
      </w:r>
      <w:r>
        <w:rPr>
          <w:bCs/>
          <w:sz w:val="26"/>
          <w:szCs w:val="26"/>
        </w:rPr>
        <w:t xml:space="preserve">3</w:t>
      </w:r>
      <w:r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 xml:space="preserve">30</w:t>
      </w:r>
      <w:r>
        <w:rPr>
          <w:bCs/>
          <w:sz w:val="26"/>
          <w:szCs w:val="26"/>
        </w:rPr>
        <w:t xml:space="preserve"> «О бюджете Камызинского сельского поселения на 202</w:t>
      </w:r>
      <w:r>
        <w:rPr>
          <w:bCs/>
          <w:sz w:val="26"/>
          <w:szCs w:val="26"/>
        </w:rPr>
        <w:t xml:space="preserve">4</w:t>
      </w:r>
      <w:r>
        <w:rPr>
          <w:bCs/>
          <w:sz w:val="26"/>
          <w:szCs w:val="26"/>
        </w:rPr>
        <w:t xml:space="preserve"> год и плановый период 202</w:t>
      </w:r>
      <w:r>
        <w:rPr>
          <w:bCs/>
          <w:sz w:val="26"/>
          <w:szCs w:val="26"/>
        </w:rPr>
        <w:t xml:space="preserve">5</w:t>
      </w:r>
      <w:r>
        <w:rPr>
          <w:bCs/>
          <w:sz w:val="26"/>
          <w:szCs w:val="26"/>
        </w:rPr>
        <w:t xml:space="preserve">-202</w:t>
      </w:r>
      <w:r>
        <w:rPr>
          <w:bCs/>
          <w:sz w:val="26"/>
          <w:szCs w:val="26"/>
        </w:rPr>
        <w:t xml:space="preserve">6</w:t>
      </w:r>
      <w:r>
        <w:rPr>
          <w:bCs/>
          <w:sz w:val="26"/>
          <w:szCs w:val="26"/>
        </w:rPr>
        <w:t xml:space="preserve"> годов»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</w:t>
      </w:r>
      <w:r>
        <w:rPr>
          <w:sz w:val="26"/>
          <w:szCs w:val="26"/>
        </w:rPr>
        <w:t xml:space="preserve">Федеральным Законом от 06 октября 2003 года № 131- ФЗ «Об общих принципах организации местного самоуправления в Российской Федерации», в соответствии с Уставом Камызинского сельского поселения, земское собрание Камызинского сельского поселения р е ш и л о:</w:t>
      </w:r>
      <w:r>
        <w:rPr>
          <w:sz w:val="26"/>
          <w:szCs w:val="26"/>
        </w:rPr>
      </w:r>
    </w:p>
    <w:p>
      <w:pPr>
        <w:pStyle w:val="70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</w:t>
      </w:r>
      <w:r>
        <w:rPr>
          <w:sz w:val="26"/>
          <w:szCs w:val="26"/>
        </w:rPr>
        <w:t xml:space="preserve">ешение земского собрания Камызин</w:t>
      </w:r>
      <w:r>
        <w:rPr>
          <w:sz w:val="26"/>
          <w:szCs w:val="26"/>
        </w:rPr>
        <w:t xml:space="preserve">ского сельского поселения от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30</w:t>
      </w:r>
      <w:r>
        <w:rPr>
          <w:sz w:val="26"/>
          <w:szCs w:val="26"/>
        </w:rPr>
        <w:t xml:space="preserve"> «О бюджете Камызинского сельского поселения на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 и плановый период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25</w:t>
      </w:r>
      <w:r>
        <w:rPr>
          <w:sz w:val="26"/>
          <w:szCs w:val="26"/>
        </w:rPr>
        <w:t xml:space="preserve">-202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годов» следующие изменения:</w:t>
      </w:r>
      <w:r>
        <w:rPr>
          <w:sz w:val="26"/>
          <w:szCs w:val="26"/>
        </w:rPr>
      </w:r>
    </w:p>
    <w:p>
      <w:pPr>
        <w:pStyle w:val="70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бюджет Камызин</w:t>
      </w:r>
      <w:r>
        <w:rPr>
          <w:sz w:val="26"/>
          <w:szCs w:val="26"/>
        </w:rPr>
        <w:t xml:space="preserve">ского сельского поселения муниципального р</w:t>
      </w:r>
      <w:r>
        <w:rPr>
          <w:sz w:val="26"/>
          <w:szCs w:val="26"/>
        </w:rPr>
        <w:t xml:space="preserve">айона «Красненский район» на 2024</w:t>
      </w:r>
      <w:r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 xml:space="preserve">25</w:t>
      </w:r>
      <w:r>
        <w:rPr>
          <w:sz w:val="26"/>
          <w:szCs w:val="26"/>
        </w:rPr>
        <w:t xml:space="preserve"> - 202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годов, (далее - </w:t>
      </w:r>
      <w:r>
        <w:rPr>
          <w:sz w:val="26"/>
          <w:szCs w:val="26"/>
        </w:rPr>
        <w:t xml:space="preserve">бюджет Камызин</w:t>
      </w:r>
      <w:r>
        <w:rPr>
          <w:sz w:val="26"/>
          <w:szCs w:val="26"/>
        </w:rPr>
        <w:t xml:space="preserve">ского сельского поселения), утвержденный в пункте 1 названног</w:t>
      </w:r>
      <w:r>
        <w:rPr>
          <w:sz w:val="26"/>
          <w:szCs w:val="26"/>
        </w:rPr>
        <w:t xml:space="preserve">о решения земского собрания:</w:t>
      </w:r>
      <w:r>
        <w:rPr>
          <w:sz w:val="26"/>
          <w:szCs w:val="26"/>
        </w:rPr>
      </w:r>
    </w:p>
    <w:p>
      <w:pPr>
        <w:pStyle w:val="707"/>
        <w:ind w:left="567"/>
        <w:jc w:val="both"/>
        <w:tabs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пункт 1 статьи 1 бюджета Камызин</w:t>
      </w:r>
      <w:r>
        <w:rPr>
          <w:sz w:val="26"/>
          <w:szCs w:val="26"/>
        </w:rPr>
        <w:t xml:space="preserve">ского сельского поселения изложить в следующей редакции: </w:t>
      </w:r>
      <w:r>
        <w:rPr>
          <w:sz w:val="26"/>
          <w:szCs w:val="26"/>
        </w:rPr>
      </w:r>
    </w:p>
    <w:p>
      <w:pPr>
        <w:pStyle w:val="707"/>
        <w:ind w:firstLine="709"/>
        <w:jc w:val="both"/>
        <w:rPr>
          <w:color w:val="000000"/>
        </w:rPr>
      </w:pPr>
      <w:r>
        <w:rPr>
          <w:sz w:val="26"/>
          <w:szCs w:val="26"/>
        </w:rPr>
        <w:t xml:space="preserve">«1.</w:t>
      </w:r>
      <w:r>
        <w:rPr>
          <w:sz w:val="26"/>
          <w:szCs w:val="26"/>
        </w:rPr>
        <w:t xml:space="preserve"> </w:t>
      </w:r>
      <w:r>
        <w:rPr>
          <w:color w:val="000000"/>
        </w:rPr>
        <w:t xml:space="preserve">Утвердить основные характеристики бюджета Камызинского сельского поселения на </w:t>
      </w:r>
      <w:r>
        <w:rPr>
          <w:color w:val="000000"/>
        </w:rPr>
        <w:t xml:space="preserve">2024</w:t>
      </w:r>
      <w:r>
        <w:rPr>
          <w:color w:val="000000"/>
        </w:rPr>
        <w:t xml:space="preserve"> год:</w:t>
      </w:r>
      <w:r>
        <w:rPr>
          <w:color w:val="000000"/>
        </w:rPr>
      </w:r>
    </w:p>
    <w:p>
      <w:pPr>
        <w:pStyle w:val="707"/>
        <w:ind w:firstLine="709"/>
        <w:jc w:val="both"/>
        <w:rPr>
          <w:color w:val="000000"/>
        </w:rPr>
      </w:pPr>
      <w:r>
        <w:rPr>
          <w:color w:val="000000"/>
        </w:rPr>
        <w:t xml:space="preserve">прогнозируемый общий объем доходов  бюджета Камызинского сельского поселения в сумме </w:t>
      </w:r>
      <w:r>
        <w:t xml:space="preserve">10</w:t>
      </w:r>
      <w:r>
        <w:t xml:space="preserve">528</w:t>
      </w:r>
      <w:r>
        <w:t xml:space="preserve">,</w:t>
      </w:r>
      <w:r>
        <w:t xml:space="preserve">4</w:t>
      </w:r>
      <w:r>
        <w:t xml:space="preserve"> </w:t>
      </w:r>
      <w:r>
        <w:rPr>
          <w:color w:val="000000"/>
        </w:rPr>
        <w:t xml:space="preserve">тыс. рублей;</w:t>
      </w:r>
      <w:r>
        <w:rPr>
          <w:color w:val="000000"/>
        </w:rPr>
      </w:r>
    </w:p>
    <w:p>
      <w:pPr>
        <w:pStyle w:val="707"/>
        <w:ind w:firstLine="709"/>
        <w:jc w:val="both"/>
        <w:rPr>
          <w:color w:val="000000"/>
        </w:rPr>
      </w:pPr>
      <w:r>
        <w:rPr>
          <w:color w:val="000000"/>
        </w:rPr>
        <w:t xml:space="preserve">общий объем расходов бюджета Камызинского  сельского поселения в сумме </w:t>
      </w:r>
      <w:r>
        <w:rPr>
          <w:color w:val="000000"/>
        </w:rPr>
        <w:t xml:space="preserve">10871,1</w:t>
      </w:r>
      <w:r>
        <w:rPr>
          <w:color w:val="000000"/>
        </w:rPr>
        <w:t xml:space="preserve"> </w:t>
      </w:r>
      <w:r>
        <w:rPr>
          <w:color w:val="000000"/>
        </w:rPr>
        <w:t xml:space="preserve">тыс</w:t>
      </w:r>
      <w:r>
        <w:rPr>
          <w:color w:val="000000"/>
        </w:rPr>
        <w:t xml:space="preserve">. рублей.</w:t>
      </w:r>
      <w:r>
        <w:rPr>
          <w:color w:val="000000"/>
        </w:rPr>
      </w:r>
    </w:p>
    <w:p>
      <w:pPr>
        <w:pStyle w:val="707"/>
        <w:ind w:left="567"/>
        <w:jc w:val="both"/>
        <w:tabs>
          <w:tab w:val="left" w:pos="851" w:leader="none"/>
        </w:tabs>
      </w:pPr>
      <w:r>
        <w:t xml:space="preserve"> прогно</w:t>
      </w:r>
      <w:r>
        <w:t xml:space="preserve">зируемый дефицит бюджета Камызин</w:t>
      </w:r>
      <w:r>
        <w:t xml:space="preserve">ско</w:t>
      </w:r>
      <w:r>
        <w:t xml:space="preserve">го сельского поселения в сумме </w:t>
      </w:r>
      <w:r>
        <w:t xml:space="preserve">342,7</w:t>
      </w:r>
      <w:r>
        <w:t xml:space="preserve"> тыс. рублей.»;</w:t>
      </w:r>
      <w:r/>
    </w:p>
    <w:p>
      <w:pPr>
        <w:pStyle w:val="707"/>
        <w:jc w:val="both"/>
        <w:rPr>
          <w:bCs/>
          <w:sz w:val="26"/>
          <w:szCs w:val="26"/>
        </w:rPr>
      </w:pPr>
      <w:r>
        <w:rPr>
          <w:color w:val="000000"/>
        </w:rPr>
        <w:t xml:space="preserve">          </w:t>
      </w:r>
      <w:r>
        <w:rPr>
          <w:bCs/>
          <w:sz w:val="26"/>
          <w:szCs w:val="26"/>
        </w:rPr>
        <w:t xml:space="preserve">1.2. П</w:t>
      </w:r>
      <w:r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 бюджету Камызинского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на 202</w:t>
      </w:r>
      <w:r>
        <w:rPr>
          <w:color w:val="000000"/>
        </w:rPr>
        <w:t xml:space="preserve">4</w:t>
      </w:r>
      <w:r>
        <w:rPr>
          <w:color w:val="000000"/>
        </w:rPr>
        <w:t xml:space="preserve"> год </w:t>
      </w:r>
      <w:r>
        <w:rPr>
          <w:bCs/>
          <w:iCs/>
          <w:color w:val="000000"/>
        </w:rPr>
        <w:t xml:space="preserve">и </w:t>
      </w:r>
      <w:r>
        <w:rPr>
          <w:bCs/>
          <w:iCs/>
          <w:color w:val="000000"/>
        </w:rPr>
        <w:t xml:space="preserve">на </w:t>
      </w:r>
      <w:r>
        <w:rPr>
          <w:bCs/>
          <w:iCs/>
          <w:color w:val="000000"/>
        </w:rPr>
        <w:t xml:space="preserve">плановый период 202</w:t>
      </w:r>
      <w:r>
        <w:rPr>
          <w:bCs/>
          <w:iCs/>
          <w:color w:val="000000"/>
        </w:rPr>
        <w:t xml:space="preserve">5</w:t>
      </w:r>
      <w:r>
        <w:rPr>
          <w:bCs/>
          <w:iCs/>
          <w:color w:val="000000"/>
        </w:rPr>
        <w:t xml:space="preserve"> -202</w:t>
      </w:r>
      <w:r>
        <w:rPr>
          <w:bCs/>
          <w:iCs/>
          <w:color w:val="000000"/>
        </w:rPr>
        <w:t xml:space="preserve">6</w:t>
      </w:r>
      <w:r>
        <w:rPr>
          <w:bCs/>
          <w:iCs/>
          <w:color w:val="000000"/>
        </w:rPr>
        <w:t xml:space="preserve"> годов</w:t>
      </w:r>
      <w:r>
        <w:rPr>
          <w:bCs/>
          <w:iCs/>
          <w:color w:val="000000"/>
        </w:rPr>
        <w:t xml:space="preserve"> </w:t>
      </w:r>
      <w:r>
        <w:rPr>
          <w:bCs/>
          <w:sz w:val="26"/>
          <w:szCs w:val="26"/>
        </w:rPr>
        <w:t xml:space="preserve">изложить в следующей редакции: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2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27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</w:t>
      </w:r>
      <w:r>
        <w:rPr>
          <w:color w:val="000000"/>
        </w:rPr>
        <w:t xml:space="preserve">                                                                                                                    </w:t>
      </w:r>
      <w:r>
        <w:rPr>
          <w:bCs/>
          <w:iCs/>
          <w:color w:val="000000"/>
        </w:rPr>
      </w:r>
      <w:r>
        <w:rPr>
          <w:bCs/>
          <w:iCs/>
          <w:color w:val="000000"/>
        </w:rPr>
      </w:r>
    </w:p>
    <w:p>
      <w:pPr>
        <w:pStyle w:val="70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27"/>
        <w:rPr>
          <w:bCs/>
          <w:iCs/>
          <w:color w:val="000000"/>
        </w:rPr>
      </w:pPr>
      <w:r>
        <w:rPr>
          <w:bCs/>
          <w:iCs/>
          <w:color w:val="000000"/>
        </w:rPr>
      </w:r>
      <w:r>
        <w:rPr>
          <w:bCs/>
          <w:iCs/>
          <w:color w:val="000000"/>
        </w:rPr>
      </w:r>
    </w:p>
    <w:p>
      <w:pPr>
        <w:pStyle w:val="727"/>
        <w:ind w:left="5103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«</w:t>
      </w:r>
      <w:r>
        <w:rPr>
          <w:bCs/>
          <w:iCs/>
          <w:color w:val="000000"/>
        </w:rPr>
        <w:t xml:space="preserve">Приложение </w:t>
      </w:r>
      <w:r>
        <w:rPr>
          <w:bCs/>
          <w:iCs/>
          <w:color w:val="000000"/>
        </w:rPr>
        <w:t xml:space="preserve">1</w:t>
      </w:r>
      <w:r>
        <w:rPr>
          <w:bCs/>
          <w:iCs/>
          <w:color w:val="000000"/>
        </w:rPr>
      </w:r>
      <w:r>
        <w:rPr>
          <w:bCs/>
          <w:iCs/>
          <w:color w:val="000000"/>
        </w:rPr>
      </w:r>
    </w:p>
    <w:p>
      <w:pPr>
        <w:pStyle w:val="727"/>
        <w:ind w:left="5103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к бюджету Камызин</w:t>
      </w:r>
      <w:r>
        <w:rPr>
          <w:bCs/>
          <w:iCs/>
          <w:color w:val="000000"/>
        </w:rPr>
        <w:t xml:space="preserve">ского </w:t>
      </w:r>
      <w:r>
        <w:rPr>
          <w:bCs/>
          <w:iCs/>
          <w:color w:val="000000"/>
        </w:rPr>
      </w:r>
    </w:p>
    <w:p>
      <w:pPr>
        <w:pStyle w:val="727"/>
        <w:ind w:left="5103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сельского поселения на 20</w:t>
      </w:r>
      <w:r>
        <w:rPr>
          <w:bCs/>
          <w:iCs/>
          <w:color w:val="000000"/>
        </w:rPr>
        <w:t xml:space="preserve">2</w:t>
      </w:r>
      <w:r>
        <w:rPr>
          <w:bCs/>
          <w:iCs/>
          <w:color w:val="000000"/>
        </w:rPr>
        <w:t xml:space="preserve">4</w:t>
      </w:r>
      <w:r>
        <w:rPr>
          <w:bCs/>
          <w:iCs/>
          <w:color w:val="000000"/>
        </w:rPr>
        <w:t xml:space="preserve"> год</w:t>
      </w:r>
      <w:r>
        <w:rPr>
          <w:bCs/>
          <w:iCs/>
          <w:color w:val="000000"/>
        </w:rPr>
      </w:r>
    </w:p>
    <w:p>
      <w:pPr>
        <w:pStyle w:val="727"/>
        <w:ind w:left="5103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и</w:t>
      </w:r>
      <w:r>
        <w:rPr>
          <w:bCs/>
          <w:iCs/>
          <w:color w:val="000000"/>
        </w:rPr>
        <w:t xml:space="preserve"> на</w:t>
      </w:r>
      <w:r>
        <w:rPr>
          <w:bCs/>
          <w:iCs/>
          <w:color w:val="000000"/>
        </w:rPr>
        <w:t xml:space="preserve"> плановый период 202</w:t>
      </w:r>
      <w:r>
        <w:rPr>
          <w:bCs/>
          <w:iCs/>
          <w:color w:val="000000"/>
        </w:rPr>
        <w:t xml:space="preserve">5</w:t>
      </w:r>
      <w:r>
        <w:rPr>
          <w:bCs/>
          <w:iCs/>
          <w:color w:val="000000"/>
        </w:rPr>
        <w:t xml:space="preserve">-20</w:t>
      </w:r>
      <w:r>
        <w:rPr>
          <w:bCs/>
          <w:iCs/>
          <w:color w:val="000000"/>
        </w:rPr>
        <w:t xml:space="preserve">2</w:t>
      </w:r>
      <w:r>
        <w:rPr>
          <w:bCs/>
          <w:iCs/>
          <w:color w:val="000000"/>
        </w:rPr>
        <w:t xml:space="preserve">6</w:t>
      </w:r>
      <w:r>
        <w:rPr>
          <w:bCs/>
          <w:iCs/>
          <w:color w:val="000000"/>
        </w:rPr>
        <w:t xml:space="preserve"> годов</w:t>
      </w:r>
      <w:r>
        <w:rPr>
          <w:bCs/>
          <w:iCs/>
          <w:color w:val="000000"/>
        </w:rPr>
      </w:r>
      <w:r>
        <w:rPr>
          <w:bCs/>
          <w:iCs/>
          <w:color w:val="000000"/>
        </w:rPr>
      </w:r>
    </w:p>
    <w:p>
      <w:pPr>
        <w:pStyle w:val="707"/>
        <w:jc w:val="right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707"/>
        <w:jc w:val="center"/>
        <w:rPr>
          <w:bCs/>
          <w:color w:val="000000"/>
        </w:rPr>
      </w:pPr>
      <w:r>
        <w:rPr>
          <w:bCs/>
          <w:color w:val="000000"/>
        </w:rPr>
        <w:t xml:space="preserve">Поступление доходов в бюджет</w:t>
      </w:r>
      <w:r>
        <w:rPr>
          <w:bCs/>
          <w:color w:val="000000"/>
        </w:rPr>
        <w:t xml:space="preserve"> Камызинского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сельского поселения </w:t>
      </w:r>
      <w:r>
        <w:rPr>
          <w:bCs/>
          <w:color w:val="000000"/>
        </w:rPr>
        <w:t xml:space="preserve"> на 20</w:t>
      </w:r>
      <w:r>
        <w:rPr>
          <w:bCs/>
          <w:color w:val="000000"/>
        </w:rPr>
        <w:t xml:space="preserve">2</w:t>
      </w:r>
      <w:r>
        <w:rPr>
          <w:bCs/>
          <w:color w:val="000000"/>
        </w:rPr>
        <w:t xml:space="preserve">4</w:t>
      </w:r>
      <w:r>
        <w:rPr>
          <w:bCs/>
          <w:color w:val="000000"/>
        </w:rPr>
        <w:t xml:space="preserve"> год и на плановый период 202</w:t>
      </w:r>
      <w:r>
        <w:rPr>
          <w:bCs/>
          <w:color w:val="000000"/>
        </w:rPr>
        <w:t xml:space="preserve">5</w:t>
      </w:r>
      <w:r>
        <w:rPr>
          <w:bCs/>
          <w:color w:val="000000"/>
        </w:rPr>
        <w:t xml:space="preserve"> и 202</w:t>
      </w:r>
      <w:r>
        <w:rPr>
          <w:bCs/>
          <w:color w:val="000000"/>
        </w:rPr>
        <w:t xml:space="preserve">6</w:t>
      </w:r>
      <w:r>
        <w:rPr>
          <w:bCs/>
          <w:color w:val="000000"/>
        </w:rPr>
        <w:t xml:space="preserve"> годов</w:t>
      </w:r>
      <w:r>
        <w:rPr>
          <w:bCs/>
          <w:color w:val="000000"/>
        </w:rPr>
      </w:r>
    </w:p>
    <w:p>
      <w:pPr>
        <w:pStyle w:val="707"/>
        <w:jc w:val="right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3260"/>
        <w:gridCol w:w="1276"/>
        <w:gridCol w:w="1275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802" w:type="dxa"/>
            <w:vAlign w:val="top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Код бюджетной классификации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Наименование показателей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gridSpan w:val="3"/>
            <w:tcW w:w="3791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Сумма (тыс. рублей)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802" w:type="dxa"/>
            <w:vAlign w:val="top"/>
            <w:vMerge w:val="continue"/>
            <w:textDirection w:val="lrTb"/>
            <w:noWrap w:val="false"/>
          </w:tcPr>
          <w:p>
            <w:pPr>
              <w:pStyle w:val="7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3260" w:type="dxa"/>
            <w:vAlign w:val="top"/>
            <w:vMerge w:val="continue"/>
            <w:textDirection w:val="lrTb"/>
            <w:noWrap w:val="false"/>
          </w:tcPr>
          <w:p>
            <w:pPr>
              <w:pStyle w:val="70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20</w:t>
            </w:r>
            <w:r>
              <w:rPr>
                <w:rFonts w:eastAsia="Calibri"/>
                <w:bCs/>
                <w:color w:val="000000"/>
              </w:rPr>
              <w:t xml:space="preserve">2</w:t>
            </w:r>
            <w:r>
              <w:rPr>
                <w:rFonts w:eastAsia="Calibri"/>
                <w:bCs/>
                <w:color w:val="000000"/>
              </w:rPr>
              <w:t xml:space="preserve">4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 xml:space="preserve">год</w:t>
            </w:r>
            <w:r>
              <w:rPr>
                <w:rFonts w:eastAsia="Calibri"/>
                <w:bCs/>
                <w:color w:val="000000"/>
              </w:rPr>
            </w:r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202</w:t>
            </w:r>
            <w:r>
              <w:rPr>
                <w:rFonts w:eastAsia="Calibri"/>
                <w:bCs/>
                <w:color w:val="000000"/>
              </w:rPr>
              <w:t xml:space="preserve">5</w:t>
            </w:r>
            <w:r>
              <w:rPr>
                <w:rFonts w:eastAsia="Calibri"/>
                <w:bCs/>
                <w:color w:val="000000"/>
              </w:rPr>
              <w:t xml:space="preserve"> год</w:t>
            </w:r>
            <w:r>
              <w:rPr>
                <w:rFonts w:eastAsia="Calibri"/>
                <w:bCs/>
                <w:color w:val="000000"/>
              </w:rPr>
            </w:r>
          </w:p>
        </w:tc>
        <w:tc>
          <w:tcPr>
            <w:tcW w:w="1240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202</w:t>
            </w:r>
            <w:r>
              <w:rPr>
                <w:rFonts w:eastAsia="Calibri"/>
                <w:bCs/>
                <w:color w:val="000000"/>
              </w:rPr>
              <w:t xml:space="preserve">6</w:t>
            </w:r>
            <w:r>
              <w:rPr>
                <w:rFonts w:eastAsia="Calibri"/>
                <w:bCs/>
                <w:color w:val="000000"/>
              </w:rPr>
              <w:t xml:space="preserve"> год</w:t>
            </w:r>
            <w:r>
              <w:rPr>
                <w:rFonts w:eastAsia="Calibri"/>
                <w:bCs/>
                <w:color w:val="000000"/>
              </w:rPr>
            </w:r>
          </w:p>
        </w:tc>
      </w:tr>
    </w:tbl>
    <w:p>
      <w:pPr>
        <w:pStyle w:val="707"/>
        <w:jc w:val="right"/>
        <w:rPr>
          <w:bCs/>
          <w:vanish/>
          <w:color w:val="000000"/>
        </w:rPr>
      </w:pPr>
      <w:r>
        <w:rPr>
          <w:bCs/>
          <w:vanish/>
          <w:color w:val="000000"/>
        </w:rPr>
      </w:r>
      <w:r>
        <w:rPr>
          <w:bCs/>
          <w:vanish/>
          <w:color w:val="000000"/>
        </w:rPr>
      </w:r>
    </w:p>
    <w:tbl>
      <w:tblPr>
        <w:tblW w:w="9887" w:type="dxa"/>
        <w:tblInd w:w="-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31"/>
        <w:gridCol w:w="3265"/>
        <w:gridCol w:w="1260"/>
        <w:gridCol w:w="1291"/>
        <w:gridCol w:w="1240"/>
      </w:tblGrid>
      <w:tr>
        <w:tblPrEx/>
        <w:trPr>
          <w:trHeight w:val="30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 w:val="false"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bottom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bottom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</w:t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1 00 00000 00 0000 000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Налоговые и неналоговые доходы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920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948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944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1 01 00000 00 0000 000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Налоги на прибыль, доходы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49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48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1 05 00000 00 0000 000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Налоги на совокупный доход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45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47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49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1 05 03010 01 0000 110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Единый сельскохозяйственный налог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45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47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49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</w:t>
            </w:r>
            <w:r>
              <w:rPr>
                <w:bCs/>
                <w:color w:val="000000"/>
              </w:rPr>
              <w:t xml:space="preserve">6</w:t>
            </w:r>
            <w:r>
              <w:rPr>
                <w:bCs/>
                <w:color w:val="000000"/>
              </w:rPr>
              <w:t xml:space="preserve"> 00000 00 0000 000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Налоги на имущество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663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6</w:t>
            </w:r>
            <w:r>
              <w:rPr>
                <w:bCs/>
              </w:rPr>
              <w:t xml:space="preserve">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717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1 06 01000 00 0000 110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имущество физических лиц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156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62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87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1 06 06000 00 0000 110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Земельный налог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513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534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555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trHeight w:val="16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1 11 00000 00 0000 000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163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63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6</w:t>
            </w: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4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1 11 05000 00 0000 120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Доходы, получаемые в виде аренд</w:t>
            </w:r>
            <w:r>
              <w:rPr>
                <w:bCs/>
                <w:color w:val="000000"/>
              </w:rPr>
              <w:t xml:space="preserve">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163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163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6</w:t>
            </w: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4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1 11 05020 00 0000 120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Доходы, получаемы</w:t>
            </w:r>
            <w:r>
              <w:rPr>
                <w:bCs/>
                <w:color w:val="000000"/>
              </w:rPr>
              <w:t xml:space="preserve">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1 11 05030 00 0000 120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</w:t>
            </w:r>
            <w:r>
              <w:rPr>
                <w:bCs/>
                <w:color w:val="000000"/>
              </w:rPr>
              <w:t xml:space="preserve">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58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158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5</w:t>
            </w:r>
            <w:r>
              <w:rPr>
                <w:bCs/>
              </w:rPr>
              <w:t xml:space="preserve">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2 00 00000 00 0000 000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9638,4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6431,7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6</w:t>
            </w:r>
            <w:r>
              <w:rPr>
                <w:bCs/>
              </w:rPr>
              <w:t xml:space="preserve">226,8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2 02 00000 00 0000 000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9638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6431,7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6</w:t>
            </w:r>
            <w:r>
              <w:rPr>
                <w:bCs/>
              </w:rPr>
              <w:t xml:space="preserve">226,8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 w:val="false"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2 02 10000 00 0000 150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бюджетной системы Российской Федерации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9046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5920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5701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2 02 1</w:t>
            </w:r>
            <w:r>
              <w:rPr>
                <w:bCs/>
                <w:color w:val="000000"/>
              </w:rPr>
              <w:t xml:space="preserve">6</w:t>
            </w:r>
            <w:r>
              <w:rPr>
                <w:bCs/>
                <w:color w:val="000000"/>
              </w:rPr>
              <w:t xml:space="preserve">001 10 0000 15</w:t>
            </w:r>
            <w:r>
              <w:rPr>
                <w:bCs/>
                <w:color w:val="000000"/>
              </w:rPr>
              <w:t xml:space="preserve">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сельских поселений на выравнивание бюджетной обеспеченности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9046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5920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5701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2 02 30000 00 0000 150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Субвенции бюджетам бюджетной системы Российской Федерации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138,9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153,7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167,8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2 02 35118 10 0000 150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Субвенции бюджетам сельского поселения на осуществление первичного воинского учета на территориях, где отсутствуют военные комиссариаты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138,9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153,7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167,8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bottom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2 02 40000 00 0000 150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bottom"/>
            <w:textDirection w:val="lrTb"/>
            <w:noWrap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400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 w:val="false"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358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358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trHeight w:val="133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2 02 49999 10 0000 150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Прочие межбюджетные трансферты, передаваемые бюджетам сельского поселения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400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358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358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trHeight w:val="133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2 07 05030 10 0000 </w:t>
            </w:r>
            <w:r>
              <w:rPr>
                <w:bCs/>
                <w:color w:val="000000"/>
              </w:rPr>
              <w:t xml:space="preserve">150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center"/>
            <w:textDirection w:val="lrTb"/>
            <w:noWrap w:val="false"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Прочие безвозмездные поступления в бюджеты сельских поселений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bottom"/>
            <w:textDirection w:val="lrTb"/>
            <w:noWrap/>
          </w:tcPr>
          <w:p>
            <w:pPr>
              <w:pStyle w:val="70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 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vAlign w:val="bottom"/>
            <w:textDirection w:val="lrTb"/>
            <w:noWrap/>
          </w:tcPr>
          <w:p>
            <w:pPr>
              <w:pStyle w:val="70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ВСЕГО ДОХОДОВ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bCs/>
              </w:rPr>
              <w:t xml:space="preserve">528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1" w:type="dxa"/>
            <w:vAlign w:val="bottom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7379,7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bottom"/>
            <w:textDirection w:val="lrTb"/>
            <w:noWrap/>
          </w:tcPr>
          <w:p>
            <w:pPr>
              <w:pStyle w:val="707"/>
              <w:jc w:val="right"/>
              <w:rPr>
                <w:bCs/>
              </w:rPr>
            </w:pPr>
            <w:r>
              <w:rPr>
                <w:bCs/>
              </w:rPr>
              <w:t xml:space="preserve">7170,8</w:t>
            </w:r>
            <w:r>
              <w:rPr>
                <w:bCs/>
              </w:rPr>
              <w:t xml:space="preserve">»;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pStyle w:val="707"/>
        <w:ind w:firstLine="709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07"/>
        <w:ind w:firstLine="709"/>
        <w:jc w:val="both"/>
        <w:rPr>
          <w:bCs/>
        </w:rPr>
      </w:pPr>
      <w:r>
        <w:rPr>
          <w:bCs/>
        </w:rPr>
        <w:t xml:space="preserve">1.3. Приложение 2 к бюджету Камызинского сельского поселения</w:t>
      </w:r>
      <w:r>
        <w:rPr>
          <w:color w:val="000000"/>
        </w:rPr>
        <w:t xml:space="preserve"> на 202</w:t>
      </w:r>
      <w:r>
        <w:rPr>
          <w:color w:val="000000"/>
        </w:rPr>
        <w:t xml:space="preserve">4</w:t>
      </w:r>
      <w:r>
        <w:rPr>
          <w:color w:val="000000"/>
        </w:rPr>
        <w:t xml:space="preserve"> год </w:t>
      </w:r>
      <w:r>
        <w:rPr>
          <w:bCs/>
          <w:iCs/>
          <w:color w:val="000000"/>
        </w:rPr>
        <w:t xml:space="preserve">и на плановый период 202</w:t>
      </w:r>
      <w:r>
        <w:rPr>
          <w:bCs/>
          <w:iCs/>
          <w:color w:val="000000"/>
        </w:rPr>
        <w:t xml:space="preserve">5</w:t>
      </w:r>
      <w:r>
        <w:rPr>
          <w:bCs/>
          <w:iCs/>
          <w:color w:val="000000"/>
        </w:rPr>
        <w:t xml:space="preserve"> -202</w:t>
      </w:r>
      <w:r>
        <w:rPr>
          <w:bCs/>
          <w:iCs/>
          <w:color w:val="000000"/>
        </w:rPr>
        <w:t xml:space="preserve">6</w:t>
      </w:r>
      <w:r>
        <w:rPr>
          <w:bCs/>
          <w:iCs/>
          <w:color w:val="000000"/>
        </w:rPr>
        <w:t xml:space="preserve"> годов </w:t>
      </w:r>
      <w:r>
        <w:rPr>
          <w:bCs/>
        </w:rPr>
        <w:t xml:space="preserve">изложить в следующей редакции:</w:t>
      </w:r>
      <w:r>
        <w:rPr>
          <w:bCs/>
        </w:rPr>
      </w:r>
    </w:p>
    <w:p>
      <w:pPr>
        <w:pStyle w:val="707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707"/>
        <w:jc w:val="right"/>
        <w:rPr>
          <w:bCs/>
          <w:color w:val="000000"/>
        </w:rPr>
      </w:pPr>
      <w:r>
        <w:rPr>
          <w:bCs/>
          <w:color w:val="000000"/>
        </w:rPr>
        <w:t xml:space="preserve">«</w:t>
      </w:r>
      <w:r>
        <w:rPr>
          <w:bCs/>
          <w:color w:val="000000"/>
        </w:rPr>
        <w:t xml:space="preserve">Приложение </w:t>
      </w:r>
      <w:r>
        <w:rPr>
          <w:bCs/>
          <w:color w:val="000000"/>
        </w:rPr>
        <w:t xml:space="preserve">2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707"/>
        <w:jc w:val="right"/>
        <w:rPr>
          <w:bCs/>
          <w:color w:val="000000"/>
        </w:rPr>
      </w:pPr>
      <w:r>
        <w:rPr>
          <w:bCs/>
          <w:color w:val="000000"/>
        </w:rPr>
        <w:t xml:space="preserve">к бюджету Камызин</w:t>
      </w:r>
      <w:r>
        <w:rPr>
          <w:bCs/>
          <w:color w:val="000000"/>
        </w:rPr>
        <w:t xml:space="preserve">ского </w:t>
      </w:r>
      <w:r>
        <w:rPr>
          <w:bCs/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  <w:t xml:space="preserve">сельского поселения на 20</w:t>
      </w:r>
      <w:r>
        <w:rPr>
          <w:color w:val="000000"/>
        </w:rPr>
        <w:t xml:space="preserve">2</w:t>
      </w:r>
      <w:r>
        <w:rPr>
          <w:color w:val="000000"/>
        </w:rPr>
        <w:t xml:space="preserve">4</w:t>
      </w:r>
      <w:r>
        <w:rPr>
          <w:color w:val="000000"/>
        </w:rPr>
        <w:t xml:space="preserve"> год </w:t>
      </w:r>
      <w:r>
        <w:rPr>
          <w:color w:val="000000"/>
        </w:rPr>
      </w:r>
    </w:p>
    <w:p>
      <w:pPr>
        <w:pStyle w:val="727"/>
        <w:ind w:left="5103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и </w:t>
      </w:r>
      <w:r>
        <w:rPr>
          <w:bCs/>
          <w:iCs/>
          <w:color w:val="000000"/>
        </w:rPr>
        <w:t xml:space="preserve">на </w:t>
      </w:r>
      <w:r>
        <w:rPr>
          <w:bCs/>
          <w:iCs/>
          <w:color w:val="000000"/>
        </w:rPr>
        <w:t xml:space="preserve">плановый период 202</w:t>
      </w:r>
      <w:r>
        <w:rPr>
          <w:bCs/>
          <w:iCs/>
          <w:color w:val="000000"/>
        </w:rPr>
        <w:t xml:space="preserve">5</w:t>
      </w:r>
      <w:r>
        <w:rPr>
          <w:bCs/>
          <w:iCs/>
          <w:color w:val="000000"/>
        </w:rPr>
        <w:t xml:space="preserve"> -20</w:t>
      </w:r>
      <w:r>
        <w:rPr>
          <w:bCs/>
          <w:iCs/>
          <w:color w:val="000000"/>
        </w:rPr>
        <w:t xml:space="preserve">2</w:t>
      </w:r>
      <w:r>
        <w:rPr>
          <w:bCs/>
          <w:iCs/>
          <w:color w:val="000000"/>
        </w:rPr>
        <w:t xml:space="preserve">6</w:t>
      </w:r>
      <w:r>
        <w:rPr>
          <w:bCs/>
          <w:iCs/>
          <w:color w:val="000000"/>
        </w:rPr>
        <w:t xml:space="preserve"> годов</w:t>
      </w:r>
      <w:r>
        <w:rPr>
          <w:bCs/>
          <w:iCs/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07"/>
        <w:ind w:firstLine="709"/>
        <w:jc w:val="center"/>
        <w:rPr>
          <w:color w:val="000000"/>
        </w:rPr>
      </w:pPr>
      <w:r>
        <w:rPr>
          <w:color w:val="000000"/>
        </w:rPr>
        <w:t xml:space="preserve">Ведомственная структура расходов бюджета</w:t>
      </w:r>
      <w:r>
        <w:rPr>
          <w:color w:val="000000"/>
        </w:rPr>
        <w:t xml:space="preserve"> Камызинского</w:t>
      </w:r>
      <w:r>
        <w:rPr>
          <w:color w:val="000000"/>
        </w:rPr>
        <w:t xml:space="preserve"> сельского </w:t>
      </w:r>
      <w:r>
        <w:rPr>
          <w:color w:val="000000"/>
        </w:rPr>
        <w:t xml:space="preserve"> </w:t>
      </w:r>
      <w:r>
        <w:rPr>
          <w:color w:val="000000"/>
        </w:rPr>
        <w:t xml:space="preserve"> поселения на 20</w:t>
      </w:r>
      <w:r>
        <w:rPr>
          <w:color w:val="000000"/>
        </w:rPr>
        <w:t xml:space="preserve">2</w:t>
      </w:r>
      <w:r>
        <w:rPr>
          <w:color w:val="000000"/>
        </w:rPr>
        <w:t xml:space="preserve">4</w:t>
      </w:r>
      <w:r>
        <w:rPr>
          <w:color w:val="000000"/>
        </w:rPr>
        <w:t xml:space="preserve"> год</w:t>
      </w:r>
      <w:r>
        <w:rPr>
          <w:color w:val="000000"/>
        </w:rPr>
        <w:t xml:space="preserve"> и на плановый период 202</w:t>
      </w:r>
      <w:r>
        <w:rPr>
          <w:color w:val="000000"/>
        </w:rPr>
        <w:t xml:space="preserve">5</w:t>
      </w:r>
      <w:r>
        <w:rPr>
          <w:color w:val="000000"/>
        </w:rPr>
        <w:t xml:space="preserve">-202</w:t>
      </w:r>
      <w:r>
        <w:rPr>
          <w:color w:val="000000"/>
        </w:rPr>
        <w:t xml:space="preserve">6</w:t>
      </w:r>
      <w:r>
        <w:rPr>
          <w:color w:val="000000"/>
        </w:rPr>
        <w:t xml:space="preserve"> годов</w:t>
      </w:r>
      <w:r>
        <w:rPr>
          <w:color w:val="000000"/>
        </w:rPr>
      </w:r>
      <w:r>
        <w:rPr>
          <w:color w:val="000000"/>
        </w:rPr>
      </w:r>
    </w:p>
    <w:p>
      <w:pPr>
        <w:pStyle w:val="707"/>
        <w:ind w:firstLine="709"/>
        <w:rPr>
          <w:rFonts w:eastAsia="Arial Unicode MS"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</w:t>
      </w:r>
      <w:r>
        <w:rPr>
          <w:rFonts w:eastAsia="Arial Unicode MS"/>
          <w:color w:val="000000"/>
        </w:rPr>
        <w:t xml:space="preserve">(тыс. рублей)</w:t>
      </w:r>
      <w:r>
        <w:rPr>
          <w:rFonts w:eastAsia="Arial Unicode MS"/>
          <w:color w:val="000000"/>
        </w:rPr>
      </w:r>
    </w:p>
    <w:tbl>
      <w:tblPr>
        <w:tblW w:w="10491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5"/>
        <w:gridCol w:w="709"/>
        <w:gridCol w:w="567"/>
        <w:gridCol w:w="567"/>
        <w:gridCol w:w="1842"/>
        <w:gridCol w:w="709"/>
        <w:gridCol w:w="851"/>
        <w:gridCol w:w="708"/>
        <w:gridCol w:w="993"/>
      </w:tblGrid>
      <w:tr>
        <w:tblPrEx/>
        <w:trPr>
          <w:cantSplit/>
          <w:trHeight w:val="2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показателей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Министерство, ведомство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btLr"/>
            <w:noWrap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Подраздел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Целевая статья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КВР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btLr"/>
            <w:noWrap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  год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707"/>
        <w:ind w:firstLine="709"/>
        <w:jc w:val="right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</w:p>
    <w:tbl>
      <w:tblPr>
        <w:tblW w:w="1045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>
        <w:tblPrEx/>
        <w:trPr>
          <w:trHeight w:val="2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Администрация Камызинского сельского поселения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904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10871,1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7379,7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7170,8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Общегосударственные вопросы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rPr>
                <w:sz w:val="22"/>
                <w:szCs w:val="22"/>
              </w:rPr>
              <w:t xml:space="preserve">2113,7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1500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</w:pPr>
            <w:r>
              <w:rPr>
                <w:sz w:val="22"/>
                <w:szCs w:val="22"/>
              </w:rPr>
              <w:t xml:space="preserve">2113,7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1500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Реализация функций органов власти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</w:pPr>
            <w:r>
              <w:rPr>
                <w:sz w:val="22"/>
                <w:szCs w:val="22"/>
              </w:rPr>
              <w:t xml:space="preserve">2113,7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1732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1500</w:t>
            </w:r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</w:pPr>
            <w:r>
              <w:rPr>
                <w:sz w:val="22"/>
                <w:szCs w:val="22"/>
              </w:rPr>
              <w:t xml:space="preserve">2113,7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1732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1500</w:t>
            </w:r>
            <w:r/>
          </w:p>
        </w:tc>
      </w:tr>
      <w:tr>
        <w:tblPrEx/>
        <w:trPr>
          <w:trHeight w:val="7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функций органов местного самоуправления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703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7</w:t>
            </w:r>
            <w:r>
              <w:t xml:space="preserve">7</w:t>
            </w: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703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349,7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 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3</w:t>
            </w:r>
            <w: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9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высшего должностного лица муниципального образования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99 9 00 00210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914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927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797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 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99 9 00 00210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914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927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79</w:t>
            </w:r>
            <w:r>
              <w:t xml:space="preserve">7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99 9 00 00</w:t>
            </w:r>
            <w:r>
              <w:rPr>
                <w:color w:val="000000"/>
              </w:rPr>
              <w:t xml:space="preserve">450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99 9 00 00</w:t>
            </w:r>
            <w:r>
              <w:rPr>
                <w:color w:val="000000"/>
              </w:rPr>
              <w:t xml:space="preserve">450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оборона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Мобилизационная и вневойсковая подготовка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Реализация функций органов власти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1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99 9 00 51180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99 9 00 51180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134,6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148,5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99 9 00 51180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19,1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19,3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</w:pPr>
            <w: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904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</w:pPr>
            <w: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904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Реализация функций органов власти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904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904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904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99 9 00 0059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экономика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696,3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Общеэкономические вопросы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«Социально-экономическое развитие Камызинского сельского поселения »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"Организация временного трудоустройства несовершеннолетних граждан в возрасте от 14-18 лет в свободное от учебы время"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"Содействие в трудоустройстве несовершеннолетним гражданам"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профилактике безнадзорности и правонарушений несовершеннолетних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"Организация временного трудоустройства безработных граждан, испытывающих трудности в поиске работы"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"Трудоустройство безработных граждан"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содействию занятости населения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 Дорожное хозяйство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«Социально-экономическое развитие Камызинского сельского поселения 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"Благоустройство сельского поселения"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10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"Содержание автомобильных дорог в границах поселения"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37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Содержание и ремонт автомобильных дорог общего пользования местного значения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01 7 01 20570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92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01 7 01 20570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t xml:space="preserve">Реализация функций органов власти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 xml:space="preserve">00000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t xml:space="preserve">Иные непрограммные мероприятия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</w:t>
            </w:r>
            <w:r>
              <w:rPr>
                <w:color w:val="000000"/>
              </w:rPr>
              <w:t xml:space="preserve">00000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92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t xml:space="preserve">Закупка товаров, работ и услуг для государственных (муниципальных) нужд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99 9 00 00590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Жилищно-коммунальное хозяйство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3764,2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</w:pPr>
            <w:r>
              <w:rPr>
                <w:sz w:val="22"/>
                <w:szCs w:val="22"/>
              </w:rPr>
              <w:t xml:space="preserve">3764,2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«Социально-экономическое развитие Камызинского сельского поселения 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</w:pPr>
            <w:r>
              <w:rPr>
                <w:sz w:val="22"/>
                <w:szCs w:val="22"/>
              </w:rPr>
              <w:t xml:space="preserve">1527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"Благоустройство сельского поселения"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</w:pPr>
            <w:r>
              <w:rPr>
                <w:sz w:val="22"/>
                <w:szCs w:val="22"/>
              </w:rPr>
              <w:t xml:space="preserve">1527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"Содержание кладбищ"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01 7 02 00000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69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основного мероприятия "Содержание кладбищ"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01 7 02 20010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01 7 02 20010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"Озеленение"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01 7 03 00000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7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основного мероприятия "Озеленение"  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01 7 03 20010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01 7 03 20010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"Содержание уличного освещения" 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01 7 04 00000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1305</w:t>
            </w:r>
            <w:r/>
          </w:p>
        </w:tc>
      </w:tr>
      <w:tr>
        <w:tblPrEx/>
        <w:trPr>
          <w:trHeight w:val="10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01 7 04 81340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1305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01 7 04 81340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1305</w:t>
            </w:r>
            <w:r/>
          </w:p>
        </w:tc>
      </w:tr>
      <w:tr>
        <w:tblPrEx/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"Прочие мероприятия по благоустройству"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01 7 05 00000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121,9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10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основного мероприятия "Прочие мероприятия по благоустройству"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01 7 05 20010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01 7 05 20010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«Реализация проектов в рамках инициативного бюджетирования»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S0317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  <w:t xml:space="preserve">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уличного освещения в с. Камызино Красненского района от ул. Октябрьская до ул. Плеханова и ул. Садовая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01 7 06 S0317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  <w:t xml:space="preserve">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01 7 06 S0317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  <w:t xml:space="preserve">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Культура, кинематография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Культура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«Социально-экономическое развитие Камызинского сельского поселения »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 Развитие культурно - досуговой деятельности сельского поселения"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"Обеспечение деятельности учреждений культуры"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"Обеспечение деятельности учреждений культуры"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01 8 01 00590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1274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568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390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673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10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01 8 01 80590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</w:t>
            </w:r>
            <w:r>
              <w:t xml:space="preserve">870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3290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</w:t>
            </w:r>
            <w:r>
              <w:t xml:space="preserve">508</w:t>
            </w:r>
            <w:r/>
          </w:p>
        </w:tc>
      </w:tr>
      <w:tr>
        <w:tblPrEx/>
        <w:trPr>
          <w:trHeight w:val="95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01 8 01 80590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</w:t>
            </w:r>
            <w:r>
              <w:t xml:space="preserve">870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3290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</w:t>
            </w:r>
            <w:r>
              <w:t xml:space="preserve">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pStyle w:val="70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 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 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 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 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 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10871,1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7379,7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7170,8</w:t>
            </w:r>
            <w:r>
              <w:rPr>
                <w:b/>
                <w:sz w:val="16"/>
                <w:szCs w:val="16"/>
              </w:rPr>
              <w:t xml:space="preserve">»;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</w:tr>
    </w:tbl>
    <w:p>
      <w:pPr>
        <w:pStyle w:val="707"/>
        <w:rPr>
          <w:bCs/>
        </w:rPr>
      </w:pPr>
      <w:r>
        <w:rPr>
          <w:bCs/>
        </w:rPr>
        <w:t xml:space="preserve">                </w:t>
      </w:r>
      <w:r>
        <w:rPr>
          <w:bCs/>
        </w:rPr>
      </w:r>
      <w:r>
        <w:rPr>
          <w:bCs/>
        </w:rPr>
      </w:r>
    </w:p>
    <w:p>
      <w:pPr>
        <w:pStyle w:val="707"/>
        <w:rPr>
          <w:color w:val="000000"/>
        </w:rPr>
      </w:pPr>
      <w:r>
        <w:rPr>
          <w:bCs/>
        </w:rPr>
        <w:t xml:space="preserve">          </w:t>
      </w:r>
      <w:r>
        <w:rPr>
          <w:bCs/>
        </w:rPr>
        <w:t xml:space="preserve"> </w:t>
      </w:r>
      <w:r>
        <w:rPr>
          <w:bCs/>
        </w:rPr>
        <w:t xml:space="preserve">1.4. Приложение 3 к бюджету Камызинского сельского поселения</w:t>
      </w:r>
      <w:r>
        <w:rPr>
          <w:color w:val="000000"/>
        </w:rPr>
        <w:t xml:space="preserve"> на 202</w:t>
      </w:r>
      <w:r>
        <w:rPr>
          <w:color w:val="000000"/>
        </w:rPr>
        <w:t xml:space="preserve">4</w:t>
      </w:r>
      <w:r>
        <w:rPr>
          <w:color w:val="000000"/>
        </w:rPr>
        <w:t xml:space="preserve"> год </w:t>
      </w:r>
      <w:r>
        <w:rPr>
          <w:bCs/>
          <w:iCs/>
          <w:color w:val="000000"/>
        </w:rPr>
        <w:t xml:space="preserve">и на плановый период 202</w:t>
      </w:r>
      <w:r>
        <w:rPr>
          <w:bCs/>
          <w:iCs/>
          <w:color w:val="000000"/>
        </w:rPr>
        <w:t xml:space="preserve">5</w:t>
      </w:r>
      <w:r>
        <w:rPr>
          <w:bCs/>
          <w:iCs/>
          <w:color w:val="000000"/>
        </w:rPr>
        <w:t xml:space="preserve"> -202</w:t>
      </w:r>
      <w:r>
        <w:rPr>
          <w:bCs/>
          <w:iCs/>
          <w:color w:val="000000"/>
        </w:rPr>
        <w:t xml:space="preserve">6</w:t>
      </w:r>
      <w:r>
        <w:rPr>
          <w:bCs/>
          <w:iCs/>
          <w:color w:val="000000"/>
        </w:rPr>
        <w:t xml:space="preserve"> годов </w:t>
      </w:r>
      <w:r>
        <w:rPr>
          <w:bCs/>
        </w:rPr>
        <w:t xml:space="preserve">изложить в следующей редакции:</w:t>
      </w:r>
      <w:r>
        <w:rPr>
          <w:color w:val="000000"/>
        </w:rPr>
      </w:r>
      <w:r>
        <w:rPr>
          <w:color w:val="000000"/>
        </w:rPr>
      </w:r>
    </w:p>
    <w:p>
      <w:pPr>
        <w:pStyle w:val="707"/>
        <w:ind w:firstLine="709"/>
        <w:jc w:val="right"/>
        <w:rPr>
          <w:rFonts w:eastAsia="Arial Unicode MS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«</w:t>
      </w:r>
      <w:r>
        <w:rPr>
          <w:color w:val="000000"/>
        </w:rPr>
        <w:t xml:space="preserve">Приложение </w:t>
      </w:r>
      <w:r>
        <w:rPr>
          <w:color w:val="000000"/>
        </w:rPr>
        <w:t xml:space="preserve">3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pStyle w:val="707"/>
        <w:jc w:val="right"/>
        <w:rPr>
          <w:bCs/>
          <w:color w:val="000000"/>
        </w:rPr>
      </w:pPr>
      <w:r>
        <w:rPr>
          <w:bCs/>
          <w:color w:val="000000"/>
        </w:rPr>
        <w:t xml:space="preserve">к бюджету Камызинского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  <w:t xml:space="preserve">сельского поселения на 20</w:t>
      </w:r>
      <w:r>
        <w:rPr>
          <w:color w:val="000000"/>
        </w:rPr>
        <w:t xml:space="preserve">2</w:t>
      </w:r>
      <w:r>
        <w:rPr>
          <w:color w:val="000000"/>
        </w:rPr>
        <w:t xml:space="preserve">4</w:t>
      </w:r>
      <w:r>
        <w:rPr>
          <w:color w:val="000000"/>
        </w:rPr>
        <w:t xml:space="preserve"> год </w:t>
      </w:r>
      <w:r>
        <w:rPr>
          <w:color w:val="000000"/>
        </w:rPr>
      </w:r>
    </w:p>
    <w:p>
      <w:pPr>
        <w:pStyle w:val="727"/>
        <w:ind w:left="5103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и плановый период 202</w:t>
      </w:r>
      <w:r>
        <w:rPr>
          <w:bCs/>
          <w:iCs/>
          <w:color w:val="000000"/>
        </w:rPr>
        <w:t xml:space="preserve">5</w:t>
      </w:r>
      <w:r>
        <w:rPr>
          <w:bCs/>
          <w:iCs/>
          <w:color w:val="000000"/>
        </w:rPr>
        <w:t xml:space="preserve"> -20</w:t>
      </w:r>
      <w:r>
        <w:rPr>
          <w:bCs/>
          <w:iCs/>
          <w:color w:val="000000"/>
        </w:rPr>
        <w:t xml:space="preserve">2</w:t>
      </w:r>
      <w:r>
        <w:rPr>
          <w:bCs/>
          <w:iCs/>
          <w:color w:val="000000"/>
        </w:rPr>
        <w:t xml:space="preserve">6</w:t>
      </w:r>
      <w:r>
        <w:rPr>
          <w:bCs/>
          <w:iCs/>
          <w:color w:val="000000"/>
        </w:rPr>
        <w:t xml:space="preserve"> годов</w:t>
      </w:r>
      <w:r>
        <w:rPr>
          <w:bCs/>
          <w:iCs/>
          <w:color w:val="000000"/>
        </w:rPr>
      </w:r>
    </w:p>
    <w:p>
      <w:pPr>
        <w:pStyle w:val="707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>
        <w:rPr>
          <w:color w:val="000000"/>
        </w:rPr>
      </w:r>
    </w:p>
    <w:p>
      <w:pPr>
        <w:pStyle w:val="707"/>
        <w:ind w:firstLine="709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по разделам и подразделам,</w:t>
      </w:r>
      <w:r>
        <w:rPr>
          <w:color w:val="000000"/>
        </w:rPr>
      </w:r>
    </w:p>
    <w:p>
      <w:pPr>
        <w:pStyle w:val="707"/>
        <w:ind w:firstLine="709"/>
        <w:jc w:val="center"/>
        <w:rPr>
          <w:color w:val="000000"/>
        </w:rPr>
      </w:pPr>
      <w:r>
        <w:rPr>
          <w:color w:val="000000"/>
        </w:rPr>
        <w:t xml:space="preserve">целевым статьям и видам расходов классификации расходов  бю</w:t>
      </w:r>
      <w:r>
        <w:rPr>
          <w:color w:val="000000"/>
        </w:rPr>
        <w:t xml:space="preserve">д</w:t>
      </w:r>
      <w:r>
        <w:rPr>
          <w:color w:val="000000"/>
        </w:rPr>
        <w:t xml:space="preserve">жета</w:t>
      </w:r>
      <w:r>
        <w:rPr>
          <w:color w:val="000000"/>
        </w:rPr>
        <w:t xml:space="preserve"> Камызинского сельского поселения </w:t>
      </w:r>
      <w:r>
        <w:rPr>
          <w:color w:val="000000"/>
        </w:rPr>
        <w:t xml:space="preserve"> на 20</w:t>
      </w:r>
      <w:r>
        <w:rPr>
          <w:color w:val="000000"/>
        </w:rPr>
        <w:t xml:space="preserve">2</w:t>
      </w:r>
      <w:r>
        <w:rPr>
          <w:color w:val="000000"/>
        </w:rPr>
        <w:t xml:space="preserve">4</w:t>
      </w:r>
      <w:r>
        <w:rPr>
          <w:color w:val="000000"/>
        </w:rPr>
        <w:t xml:space="preserve"> год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pStyle w:val="707"/>
        <w:ind w:firstLine="709"/>
        <w:jc w:val="center"/>
        <w:rPr>
          <w:color w:val="000000"/>
        </w:rPr>
      </w:pPr>
      <w:r>
        <w:rPr>
          <w:color w:val="000000"/>
        </w:rPr>
        <w:t xml:space="preserve">и</w:t>
      </w:r>
      <w:r>
        <w:rPr>
          <w:color w:val="000000"/>
        </w:rPr>
        <w:t xml:space="preserve"> на</w:t>
      </w:r>
      <w:r>
        <w:rPr>
          <w:color w:val="000000"/>
        </w:rPr>
        <w:t xml:space="preserve"> плановый период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-202</w:t>
      </w:r>
      <w:r>
        <w:rPr>
          <w:color w:val="000000"/>
        </w:rPr>
        <w:t xml:space="preserve">6</w:t>
      </w:r>
      <w:r>
        <w:rPr>
          <w:color w:val="000000"/>
        </w:rPr>
        <w:t xml:space="preserve"> годов</w:t>
      </w:r>
      <w:r>
        <w:rPr>
          <w:color w:val="000000"/>
        </w:rPr>
      </w:r>
      <w:r>
        <w:rPr>
          <w:color w:val="000000"/>
        </w:rPr>
      </w:r>
    </w:p>
    <w:p>
      <w:pPr>
        <w:pStyle w:val="707"/>
        <w:ind w:firstLine="360"/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(тыс. рублей)</w:t>
      </w:r>
      <w:r>
        <w:rPr>
          <w:rFonts w:eastAsia="Arial Unicode MS"/>
          <w:color w:val="000000"/>
        </w:rPr>
      </w:r>
    </w:p>
    <w:tbl>
      <w:tblPr>
        <w:tblW w:w="1031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1843"/>
        <w:gridCol w:w="709"/>
        <w:gridCol w:w="850"/>
        <w:gridCol w:w="850"/>
        <w:gridCol w:w="850"/>
      </w:tblGrid>
      <w:tr>
        <w:tblPrEx/>
        <w:trPr>
          <w:cantSplit/>
          <w:trHeight w:val="186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показателей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btLr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Подраздел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Целевая статья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КВР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btLr"/>
            <w:noWrap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</w:r>
          </w:p>
        </w:tc>
      </w:tr>
    </w:tbl>
    <w:p>
      <w:pPr>
        <w:pStyle w:val="707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</w:p>
    <w:tbl>
      <w:tblPr>
        <w:tblW w:w="1031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1843"/>
        <w:gridCol w:w="709"/>
        <w:gridCol w:w="850"/>
        <w:gridCol w:w="850"/>
        <w:gridCol w:w="850"/>
      </w:tblGrid>
      <w:tr>
        <w:tblPrEx/>
        <w:trPr>
          <w:trHeight w:val="28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Администрация Камызинского сельского поселения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10871,1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7379,7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7170,8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Общегосударственные вопросы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2113,7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1500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rPr>
                <w:sz w:val="22"/>
                <w:szCs w:val="22"/>
              </w:rPr>
              <w:t xml:space="preserve">2113,7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1500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Реализация функций органов власти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rPr>
                <w:sz w:val="22"/>
                <w:szCs w:val="22"/>
              </w:rPr>
              <w:t xml:space="preserve">2113,7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1500</w:t>
            </w:r>
            <w:r/>
          </w:p>
        </w:tc>
      </w:tr>
      <w:tr>
        <w:tblPrEx/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rPr>
                <w:sz w:val="22"/>
                <w:szCs w:val="22"/>
              </w:rPr>
              <w:t xml:space="preserve">2113,7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</w:t>
            </w:r>
            <w:r>
              <w:t xml:space="preserve">833</w:t>
            </w:r>
            <w:r/>
          </w:p>
        </w:tc>
      </w:tr>
      <w:tr>
        <w:tblPrEx/>
        <w:trPr>
          <w:trHeight w:val="72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функций органов местного самоуправления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703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7</w:t>
            </w:r>
            <w:r>
              <w:t xml:space="preserve">7</w:t>
            </w: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805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70</w:t>
            </w:r>
            <w:r>
              <w:t xml:space="preserve">3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349,7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 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3</w:t>
            </w:r>
            <w: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9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высшего должностного лица муниципального образования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99 9 00 00210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914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927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787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 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99 9 00 00210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914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927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787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99 9 00 0045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</w:t>
            </w:r>
            <w:r>
              <w:rPr>
                <w:color w:val="000000"/>
              </w:rPr>
              <w:t xml:space="preserve">45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оборона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Мобилизационная и вневойсковая подготовка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Реализация функций органов власти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1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99 9 00 51180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99 9 00 51180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134,6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148,5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99 9 00 51180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19,1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19,3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</w:pPr>
            <w: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</w:pPr>
            <w: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Реализация функций органов власти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99 0 00 00000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99 9 00 00000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</w:pPr>
            <w:r>
              <w:t xml:space="preserve">99 9 00 005</w:t>
            </w:r>
            <w:r>
              <w:t xml:space="preserve">90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экономика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696,3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Общеэкономические вопросы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«Социально-экономическое развитие Камызинского сельского поселения »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"Организация временного трудоустройства несовершеннолетних граждан в возрасте от 14-18 лет в свободное от учебы время"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"Содействие в трудоустройстве несовершеннолетним гражданам"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профилактике безнадзорности и правонарушений несовершеннолетних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"Организация временного трудоустройства безработных граждан, испытывающих трудности в поиске работы"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"Трудоустройство безработных граждан"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содействию занятости населения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 Дорожное хозяйство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«Социально-экономическое развитие Камызинского сельского поселения 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6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"Благоустройство сельского поселения"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10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"Содержание автомобильных дорог в границах поселения"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87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Содержание и ремонт автомобильных дорог общего пользования местного значения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01 7 01 20570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92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01 7 01 20570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53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40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t xml:space="preserve">Реализация функций органов власти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 xml:space="preserve">00000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4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t xml:space="preserve">Иные непрограммные мероприятия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</w:t>
            </w:r>
            <w:r>
              <w:rPr>
                <w:color w:val="000000"/>
              </w:rPr>
              <w:t xml:space="preserve">00000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92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t xml:space="preserve">Закупка товаров, работ и услуг для государственных (муниципальных) нужд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99 9 00 00590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Жилищно-коммунальное хозяйство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3764,2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824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3764,2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824</w:t>
            </w:r>
            <w:r/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«Социально-экономическое развитие Камызинского сельского поселения 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3764,2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824</w:t>
            </w:r>
            <w:r/>
          </w:p>
        </w:tc>
      </w:tr>
      <w:tr>
        <w:tblPrEx/>
        <w:trPr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"Благоустройство сельского поселения"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3764,2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824</w:t>
            </w:r>
            <w:r/>
          </w:p>
        </w:tc>
      </w:tr>
      <w:tr>
        <w:tblPrEx/>
        <w:trPr>
          <w:trHeight w:val="6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"Содержание кладбищ"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01 7 02 00000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69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основного мероприятия "Содержание кладбищ"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01 7 02 20010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01 7 02 20010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3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"Озеленение"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01 7 03 00000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7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основного мероприятия "Озеленение"  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01 7 03 20010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01 7 03 20010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"Содержание уличного освещения" 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01 7 04 00000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1305</w:t>
            </w:r>
            <w:r/>
          </w:p>
        </w:tc>
      </w:tr>
      <w:tr>
        <w:tblPrEx/>
        <w:trPr>
          <w:trHeight w:val="10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01 7 04 81340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1305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01 7 04 81340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6</w:t>
            </w:r>
            <w:r>
              <w:t xml:space="preserve">88</w:t>
            </w:r>
            <w:r/>
          </w:p>
        </w:tc>
      </w:tr>
      <w:tr>
        <w:tblPrEx/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"Прочие мероприятия по благоустройству"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01 7 05 00000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121,9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10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основного мероприятия "Прочие мероприятия по благоустройству"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01 7 05 20010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10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01 7 05 20010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121,9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«Реализация проектов в рамках инициативного бюджетирования»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S0317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  <w:t xml:space="preserve">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уличного освещения в с. Камызино Красненского района от ул. Октябрьская до ул. Плеханова и ул. Садовая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S0317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  <w:t xml:space="preserve">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S0317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  <w:t xml:space="preserve">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Культура, кинематография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Культура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«Социально-экономическое развитие Камызинского сельского поселения »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 Развитие культурно - досуговой деятельности сельского поселения"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"Обеспечение деятельности учреждений культуры"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"Обеспечение деятельности учреждений культуры"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01 8 01 00590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1274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568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390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6</w:t>
            </w: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6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01 8 01 80590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</w:t>
            </w:r>
            <w:r>
              <w:t xml:space="preserve">870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3290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01 8 01 80590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</w:pPr>
            <w:r>
              <w:t xml:space="preserve">2</w:t>
            </w:r>
            <w:r>
              <w:t xml:space="preserve">870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3290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bottom"/>
            <w:textDirection w:val="lrTb"/>
            <w:noWrap w:val="false"/>
          </w:tcPr>
          <w:p>
            <w:pPr>
              <w:pStyle w:val="707"/>
              <w:jc w:val="both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pStyle w:val="707"/>
              <w:jc w:val="center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10871,</w:t>
            </w:r>
            <w:r>
              <w:rPr>
                <w:b/>
                <w:sz w:val="18"/>
                <w:szCs w:val="18"/>
              </w:rPr>
              <w:t xml:space="preserve">1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</w:t>
            </w:r>
            <w:r>
              <w:rPr>
                <w:b/>
                <w:sz w:val="22"/>
                <w:szCs w:val="22"/>
              </w:rPr>
              <w:t xml:space="preserve">055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 xml:space="preserve">7170,8»;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707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707"/>
        <w:ind w:firstLine="709"/>
        <w:jc w:val="both"/>
        <w:rPr>
          <w:bCs/>
        </w:rPr>
      </w:pPr>
      <w:r>
        <w:rPr>
          <w:b/>
          <w:color w:val="000000"/>
        </w:rPr>
        <w:t xml:space="preserve"> </w:t>
      </w:r>
      <w:r>
        <w:rPr>
          <w:bCs/>
        </w:rPr>
        <w:t xml:space="preserve">1.5. Приложение 4 к бюджету Камызинского сельского поселения</w:t>
      </w:r>
      <w:r>
        <w:rPr>
          <w:color w:val="000000"/>
        </w:rPr>
        <w:t xml:space="preserve"> на 202</w:t>
      </w:r>
      <w:r>
        <w:rPr>
          <w:color w:val="000000"/>
        </w:rPr>
        <w:t xml:space="preserve">4</w:t>
      </w:r>
      <w:r>
        <w:rPr>
          <w:color w:val="000000"/>
        </w:rPr>
        <w:t xml:space="preserve"> год </w:t>
      </w:r>
      <w:r>
        <w:rPr>
          <w:bCs/>
          <w:iCs/>
          <w:color w:val="000000"/>
        </w:rPr>
        <w:t xml:space="preserve">и на плановый период 202</w:t>
      </w:r>
      <w:r>
        <w:rPr>
          <w:bCs/>
          <w:iCs/>
          <w:color w:val="000000"/>
        </w:rPr>
        <w:t xml:space="preserve">5</w:t>
      </w:r>
      <w:r>
        <w:rPr>
          <w:bCs/>
          <w:iCs/>
          <w:color w:val="000000"/>
        </w:rPr>
        <w:t xml:space="preserve"> -202</w:t>
      </w:r>
      <w:r>
        <w:rPr>
          <w:bCs/>
          <w:iCs/>
          <w:color w:val="000000"/>
        </w:rPr>
        <w:t xml:space="preserve">6</w:t>
      </w:r>
      <w:r>
        <w:rPr>
          <w:bCs/>
          <w:iCs/>
          <w:color w:val="000000"/>
        </w:rPr>
        <w:t xml:space="preserve"> годов </w:t>
      </w:r>
      <w:r>
        <w:rPr>
          <w:bCs/>
        </w:rPr>
        <w:t xml:space="preserve">изложить в следующей редакции:</w:t>
      </w:r>
      <w:r>
        <w:rPr>
          <w:bCs/>
        </w:rPr>
      </w:r>
    </w:p>
    <w:p>
      <w:pPr>
        <w:pStyle w:val="707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707"/>
        <w:ind w:firstLine="709"/>
        <w:jc w:val="right"/>
        <w:rPr>
          <w:rFonts w:eastAsia="Arial Unicode MS"/>
          <w:color w:val="000000"/>
        </w:rPr>
      </w:pPr>
      <w:r>
        <w:rPr>
          <w:color w:val="000000"/>
        </w:rPr>
        <w:t xml:space="preserve">«</w:t>
      </w:r>
      <w:r>
        <w:rPr>
          <w:color w:val="000000"/>
        </w:rPr>
        <w:t xml:space="preserve">Приложение </w:t>
      </w:r>
      <w:r>
        <w:rPr>
          <w:color w:val="000000"/>
        </w:rPr>
        <w:t xml:space="preserve">4</w:t>
      </w:r>
      <w:r>
        <w:rPr>
          <w:rFonts w:eastAsia="Arial Unicode MS"/>
          <w:color w:val="000000"/>
        </w:rPr>
      </w:r>
      <w:r>
        <w:rPr>
          <w:rFonts w:eastAsia="Arial Unicode MS"/>
          <w:color w:val="000000"/>
        </w:rPr>
      </w:r>
    </w:p>
    <w:p>
      <w:pPr>
        <w:pStyle w:val="707"/>
        <w:jc w:val="right"/>
        <w:rPr>
          <w:bCs/>
          <w:color w:val="000000"/>
        </w:rPr>
      </w:pPr>
      <w:r>
        <w:rPr>
          <w:bCs/>
          <w:color w:val="000000"/>
        </w:rPr>
        <w:t xml:space="preserve">к бюджету Камызин</w:t>
      </w:r>
      <w:r>
        <w:rPr>
          <w:bCs/>
          <w:color w:val="000000"/>
        </w:rPr>
        <w:t xml:space="preserve">ского </w:t>
      </w:r>
      <w:r>
        <w:rPr>
          <w:bCs/>
          <w:color w:val="000000"/>
        </w:rPr>
      </w:r>
    </w:p>
    <w:p>
      <w:pPr>
        <w:pStyle w:val="707"/>
        <w:jc w:val="right"/>
        <w:rPr>
          <w:color w:val="000000"/>
        </w:rPr>
      </w:pPr>
      <w:r>
        <w:rPr>
          <w:color w:val="000000"/>
        </w:rPr>
        <w:t xml:space="preserve">сельского поселения на 20</w:t>
      </w:r>
      <w:r>
        <w:rPr>
          <w:color w:val="000000"/>
        </w:rPr>
        <w:t xml:space="preserve">2</w:t>
      </w:r>
      <w:r>
        <w:rPr>
          <w:color w:val="000000"/>
        </w:rPr>
        <w:t xml:space="preserve">4</w:t>
      </w:r>
      <w:r>
        <w:rPr>
          <w:color w:val="000000"/>
        </w:rPr>
        <w:t xml:space="preserve"> год </w:t>
      </w:r>
      <w:r>
        <w:rPr>
          <w:color w:val="000000"/>
        </w:rPr>
      </w:r>
    </w:p>
    <w:p>
      <w:pPr>
        <w:pStyle w:val="727"/>
        <w:ind w:left="5103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и плановый период 202</w:t>
      </w:r>
      <w:r>
        <w:rPr>
          <w:bCs/>
          <w:iCs/>
          <w:color w:val="000000"/>
        </w:rPr>
        <w:t xml:space="preserve">5</w:t>
      </w:r>
      <w:r>
        <w:rPr>
          <w:bCs/>
          <w:iCs/>
          <w:color w:val="000000"/>
        </w:rPr>
        <w:t xml:space="preserve"> -20</w:t>
      </w:r>
      <w:r>
        <w:rPr>
          <w:bCs/>
          <w:iCs/>
          <w:color w:val="000000"/>
        </w:rPr>
        <w:t xml:space="preserve">2</w:t>
      </w:r>
      <w:r>
        <w:rPr>
          <w:bCs/>
          <w:iCs/>
          <w:color w:val="000000"/>
        </w:rPr>
        <w:t xml:space="preserve">5</w:t>
      </w:r>
      <w:r>
        <w:rPr>
          <w:bCs/>
          <w:iCs/>
          <w:color w:val="000000"/>
        </w:rPr>
        <w:t xml:space="preserve"> годов</w:t>
      </w:r>
      <w:r>
        <w:rPr>
          <w:bCs/>
          <w:iCs/>
          <w:color w:val="000000"/>
        </w:rPr>
      </w:r>
    </w:p>
    <w:p>
      <w:pPr>
        <w:pStyle w:val="707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707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707"/>
        <w:ind w:left="-180"/>
        <w:jc w:val="center"/>
        <w:tabs>
          <w:tab w:val="left" w:pos="4660" w:leader="none"/>
          <w:tab w:val="left" w:pos="7620" w:leader="none"/>
          <w:tab w:val="left" w:pos="8220" w:leader="none"/>
        </w:tabs>
        <w:rPr>
          <w:color w:val="000000"/>
        </w:rPr>
      </w:pPr>
      <w:r>
        <w:rPr>
          <w:color w:val="000000"/>
        </w:rPr>
        <w:t xml:space="preserve">Распределение бюджетных ассигнований по целевым статьям видам расходов, разделам, подразделам классификации расходов бюджета</w:t>
      </w:r>
      <w:r>
        <w:rPr>
          <w:color w:val="000000"/>
        </w:rPr>
        <w:t xml:space="preserve"> Камызинского сельского поселения  </w:t>
      </w:r>
      <w:r>
        <w:rPr>
          <w:color w:val="000000"/>
        </w:rPr>
        <w:t xml:space="preserve">на 20</w:t>
      </w:r>
      <w:r>
        <w:rPr>
          <w:color w:val="000000"/>
        </w:rPr>
        <w:t xml:space="preserve">2</w:t>
      </w:r>
      <w:r>
        <w:rPr>
          <w:color w:val="000000"/>
        </w:rPr>
        <w:t xml:space="preserve">4</w:t>
      </w:r>
      <w:r>
        <w:rPr>
          <w:color w:val="000000"/>
        </w:rPr>
        <w:t xml:space="preserve"> </w:t>
      </w:r>
      <w:r>
        <w:rPr>
          <w:color w:val="000000"/>
        </w:rPr>
        <w:t xml:space="preserve">год</w:t>
      </w:r>
      <w:r>
        <w:rPr>
          <w:color w:val="000000"/>
        </w:rPr>
        <w:t xml:space="preserve"> и </w:t>
      </w:r>
      <w:r>
        <w:rPr>
          <w:color w:val="000000"/>
        </w:rPr>
        <w:t xml:space="preserve">на </w:t>
      </w:r>
      <w:r>
        <w:rPr>
          <w:color w:val="000000"/>
        </w:rPr>
        <w:t xml:space="preserve">пл</w:t>
      </w:r>
      <w:r>
        <w:rPr>
          <w:color w:val="000000"/>
        </w:rPr>
        <w:t xml:space="preserve">ановый период 202</w:t>
      </w:r>
      <w:r>
        <w:rPr>
          <w:color w:val="000000"/>
        </w:rPr>
        <w:t xml:space="preserve">5</w:t>
      </w:r>
      <w:r>
        <w:rPr>
          <w:color w:val="000000"/>
        </w:rPr>
        <w:t xml:space="preserve">-202</w:t>
      </w:r>
      <w:r>
        <w:rPr>
          <w:color w:val="000000"/>
        </w:rPr>
        <w:t xml:space="preserve">5</w:t>
      </w:r>
      <w:r>
        <w:rPr>
          <w:color w:val="000000"/>
        </w:rPr>
        <w:t xml:space="preserve"> годов</w:t>
      </w:r>
      <w:r>
        <w:rPr>
          <w:color w:val="000000"/>
        </w:rPr>
      </w:r>
      <w:r>
        <w:rPr>
          <w:color w:val="000000"/>
        </w:rPr>
      </w:r>
    </w:p>
    <w:p>
      <w:pPr>
        <w:pStyle w:val="707"/>
        <w:ind w:firstLine="709"/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(тыс. рублей)</w:t>
      </w:r>
      <w:r>
        <w:rPr>
          <w:rFonts w:eastAsia="Arial Unicode MS"/>
          <w:color w:val="000000"/>
        </w:rPr>
      </w:r>
    </w:p>
    <w:tbl>
      <w:tblPr>
        <w:tblW w:w="10378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710"/>
        <w:gridCol w:w="1699"/>
        <w:gridCol w:w="567"/>
        <w:gridCol w:w="425"/>
        <w:gridCol w:w="426"/>
        <w:gridCol w:w="850"/>
        <w:gridCol w:w="851"/>
        <w:gridCol w:w="850"/>
      </w:tblGrid>
      <w:tr>
        <w:tblPrEx/>
        <w:trPr>
          <w:cantSplit/>
          <w:trHeight w:val="18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показателя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Целевая статья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расхода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Подраздел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btLr"/>
            <w:noWrap w:val="false"/>
          </w:tcPr>
          <w:p>
            <w:pPr>
              <w:pStyle w:val="707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</w:r>
          </w:p>
        </w:tc>
      </w:tr>
    </w:tbl>
    <w:p>
      <w:pPr>
        <w:pStyle w:val="70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10378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710"/>
        <w:gridCol w:w="1699"/>
        <w:gridCol w:w="567"/>
        <w:gridCol w:w="425"/>
        <w:gridCol w:w="426"/>
        <w:gridCol w:w="850"/>
        <w:gridCol w:w="850"/>
        <w:gridCol w:w="851"/>
      </w:tblGrid>
      <w:tr>
        <w:tblPrEx/>
        <w:trPr>
          <w:trHeight w:val="30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«Социально-экономическое развитие Камызинского сельского поселения 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</w:t>
            </w:r>
            <w:r>
              <w:t xml:space="preserve">472</w:t>
            </w:r>
            <w:r>
              <w:t xml:space="preserve">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5323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ff0000"/>
              </w:rPr>
            </w:pPr>
            <w:r>
              <w:t xml:space="preserve">5</w:t>
            </w:r>
            <w:r>
              <w:t xml:space="preserve">171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"Организация временного трудоустройства несовершеннолетних граждан в возрасте от 14-18 лет в свободное от учебы время"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"Содействие в трудоустройстве несовершеннолетним гражданам"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профилактике безнадзорности и правонарушений несовершеннолетних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"Организация временного трудоустройства безработных граждан, испытывающих трудности в поиске работы"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Основное мероприятие "Трудоустройство безработных граждан"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содействию занятости населения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01 5 01 29990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"Благоустройство сельского поселения"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4300</w:t>
            </w:r>
            <w:r>
              <w:t xml:space="preserve">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824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Основное мероприятие "Содержание автомобильных дорог в границах поселения"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Содержание и ремонт автомобильных дорог общего пользования местного значения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01 7 01 20570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01 7 01 20570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536,3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358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Основное мероприятие "Содержание кладбищ"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01 7 02 00000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основного мероприятия «Содержание кладбищ»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01 7 02 20010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01 7 02 20010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3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Основное мероприятие "Озеленение"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01 7 03 00000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основного мероприятия "Озеленение"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01 7 03 20010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01 7 03 20010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Основное мероприятие "Содержание уличного освещения"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01 7 04 00000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1305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по организации наружного освещения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01 7 04 81340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1305</w:t>
            </w:r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01 7 04 81340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1305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Основное мероприятие "Прочие мероприятия по благоустройству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01 7 05 00000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121,9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основного мероприятия "Прочие мероприятия по благоустройству"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01 7 05 20010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121,9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01 7 05 20010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121,9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«Реализация проектов в рамках инициативного бюджетирования»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2351,3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уличного освещения в с. Камызино Красненского района от ул. Октябрьская до ул. Плеханова и ул. Садовая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S0317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2351,3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S0317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2351,3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" Развитие культурно досуговой деятельности Камызинского сельского поселения"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Основное мероприятие "Обеспечение деятельности учреждений культуры"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4144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3700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3508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(оказание услуг) государственных (муниципальных) учреждений (организаций)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</w:t>
            </w:r>
            <w:r>
              <w:t xml:space="preserve">274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410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568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390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01 8 01 00590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6</w:t>
            </w:r>
            <w: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0</w:t>
            </w:r>
            <w:r/>
          </w:p>
        </w:tc>
      </w:tr>
      <w:tr>
        <w:tblPrEx/>
        <w:trPr>
          <w:trHeight w:val="4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на осуществление деятельности учреждений (организаций) по культурно – досуговой работе и народному творчеству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01 8 01 80590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</w:t>
            </w:r>
            <w:r>
              <w:t xml:space="preserve">870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3290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</w:t>
            </w:r>
            <w:r>
              <w:t xml:space="preserve">508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01 8 01 80590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</w:t>
            </w:r>
            <w:r>
              <w:t xml:space="preserve">870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3290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</w:t>
            </w:r>
            <w:r>
              <w:t xml:space="preserve">508</w:t>
            </w:r>
            <w:r/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Реализация функций органов власти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99 0 00 00000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2398,6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1500</w:t>
            </w:r>
            <w:r/>
          </w:p>
        </w:tc>
      </w:tr>
      <w:tr>
        <w:tblPrEx/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непрограммные мероприятия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2398,6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1500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функций органов местного самоуправления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11</w:t>
            </w:r>
            <w:r>
              <w:t xml:space="preserve">60</w:t>
            </w:r>
            <w:r>
              <w:t xml:space="preserve">,</w:t>
            </w:r>
            <w: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703</w:t>
            </w:r>
            <w:r/>
          </w:p>
        </w:tc>
      </w:tr>
      <w:tr>
        <w:tblPrEx/>
        <w:trPr>
          <w:trHeight w:val="3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</w:t>
            </w:r>
            <w:r>
              <w:t xml:space="preserve">7</w:t>
            </w: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805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703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349,7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99 9 00 00190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4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высшего должностного лица муниципального образования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99 9 00 00210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914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927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797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99 9 00 00210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914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927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797</w:t>
            </w:r>
            <w:r/>
          </w:p>
        </w:tc>
      </w:tr>
      <w:tr>
        <w:tblPrEx/>
        <w:trPr>
          <w:trHeight w:val="30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99 9 00 00</w:t>
            </w:r>
            <w:r>
              <w:rPr>
                <w:color w:val="000000"/>
              </w:rPr>
              <w:t xml:space="preserve">45</w:t>
            </w:r>
            <w:r>
              <w:rPr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0" w:type="dxa"/>
            <w:vAlign w:val="bottom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99 9 00 00</w:t>
            </w:r>
            <w:r>
              <w:rPr>
                <w:color w:val="000000"/>
              </w:rPr>
              <w:t xml:space="preserve">45</w:t>
            </w:r>
            <w:r>
              <w:rPr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153,7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167,8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121,5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148,5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19,3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99 9 00 00590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99 9 00 00590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t xml:space="preserve">Другие вопросы в области национальной экономики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99 9 00 00590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rPr>
                <w:color w:val="000000"/>
              </w:rPr>
              <w:t xml:space="preserve">99 9 00 00590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7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9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 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 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vAlign w:val="bottom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 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10871,1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7379,7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7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7170,8</w:t>
            </w:r>
            <w:r>
              <w:rPr>
                <w:b/>
                <w:sz w:val="22"/>
                <w:szCs w:val="22"/>
              </w:rPr>
              <w:t xml:space="preserve">»;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707"/>
        <w:ind w:left="-567"/>
        <w:tabs>
          <w:tab w:val="left" w:pos="-15" w:leader="none"/>
          <w:tab w:val="left" w:pos="851" w:leader="none"/>
        </w:tabs>
        <w:rPr>
          <w:bCs/>
        </w:rPr>
      </w:pPr>
      <w:r>
        <w:rPr>
          <w:bCs/>
        </w:rPr>
        <w:t xml:space="preserve">                </w:t>
      </w:r>
      <w:r>
        <w:rPr>
          <w:bCs/>
        </w:rPr>
      </w:r>
      <w:r>
        <w:rPr>
          <w:bCs/>
        </w:rPr>
      </w:r>
    </w:p>
    <w:p>
      <w:pPr>
        <w:pStyle w:val="707"/>
        <w:ind w:left="-567"/>
        <w:tabs>
          <w:tab w:val="left" w:pos="-15" w:leader="none"/>
          <w:tab w:val="left" w:pos="851" w:leader="none"/>
        </w:tabs>
        <w:rPr>
          <w:bCs/>
          <w:sz w:val="28"/>
          <w:szCs w:val="28"/>
          <w:lang w:eastAsia="en-US"/>
        </w:rPr>
      </w:pPr>
      <w:r>
        <w:rPr>
          <w:bCs/>
        </w:rPr>
        <w:t xml:space="preserve">           </w:t>
      </w:r>
      <w:r>
        <w:rPr>
          <w:bCs/>
        </w:rPr>
        <w:t xml:space="preserve">   1.6</w:t>
      </w:r>
      <w:r>
        <w:rPr>
          <w:bCs/>
        </w:rPr>
        <w:t xml:space="preserve"> Приложение 7 к бюджету </w:t>
      </w:r>
      <w:r>
        <w:rPr>
          <w:bCs/>
        </w:rPr>
        <w:t xml:space="preserve">Камызинского</w:t>
      </w:r>
      <w:r>
        <w:rPr>
          <w:bCs/>
        </w:rPr>
        <w:t xml:space="preserve"> сельского поселения</w:t>
      </w:r>
      <w:r>
        <w:rPr>
          <w:color w:val="000000"/>
        </w:rPr>
        <w:t xml:space="preserve"> на 2024</w:t>
      </w:r>
      <w:r>
        <w:rPr>
          <w:color w:val="000000"/>
        </w:rPr>
        <w:t xml:space="preserve"> год </w:t>
      </w:r>
      <w:r>
        <w:rPr>
          <w:bCs/>
          <w:iCs/>
          <w:color w:val="000000"/>
        </w:rPr>
        <w:t xml:space="preserve">и на плановый период 2025 -2026</w:t>
      </w:r>
      <w:r>
        <w:rPr>
          <w:bCs/>
          <w:iCs/>
          <w:color w:val="000000"/>
        </w:rPr>
        <w:t xml:space="preserve"> годов </w:t>
      </w:r>
      <w:r>
        <w:rPr>
          <w:bCs/>
        </w:rPr>
        <w:t xml:space="preserve">изложить в следующей редакции: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707"/>
        <w:ind w:left="5103"/>
        <w:rPr>
          <w:bCs/>
          <w:iCs/>
          <w:lang w:eastAsia="en-US"/>
        </w:rPr>
      </w:pPr>
      <w:r>
        <w:rPr>
          <w:bCs/>
          <w:iCs/>
          <w:lang w:eastAsia="en-US"/>
        </w:rPr>
      </w:r>
      <w:r>
        <w:rPr>
          <w:bCs/>
          <w:iCs/>
          <w:lang w:eastAsia="en-US"/>
        </w:rPr>
      </w:r>
    </w:p>
    <w:p>
      <w:pPr>
        <w:pStyle w:val="707"/>
        <w:ind w:left="5103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</w:r>
      <w:r>
        <w:rPr>
          <w:bCs/>
          <w:iCs/>
          <w:lang w:eastAsia="en-US"/>
        </w:rPr>
      </w:r>
    </w:p>
    <w:p>
      <w:pPr>
        <w:pStyle w:val="707"/>
        <w:ind w:left="5103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</w:r>
      <w:r>
        <w:rPr>
          <w:bCs/>
          <w:iCs/>
          <w:lang w:eastAsia="en-US"/>
        </w:rPr>
      </w:r>
    </w:p>
    <w:p>
      <w:pPr>
        <w:pStyle w:val="707"/>
        <w:ind w:left="5103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Приложение 7</w:t>
      </w:r>
      <w:r>
        <w:rPr>
          <w:bCs/>
          <w:iCs/>
          <w:lang w:eastAsia="en-US"/>
        </w:rPr>
      </w:r>
    </w:p>
    <w:p>
      <w:pPr>
        <w:pStyle w:val="707"/>
        <w:ind w:left="5103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к бюджету </w:t>
      </w:r>
      <w:r>
        <w:rPr>
          <w:bCs/>
          <w:lang w:eastAsia="en-US"/>
        </w:rPr>
        <w:t xml:space="preserve">Камызинского</w:t>
      </w:r>
      <w:r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</w:r>
    </w:p>
    <w:p>
      <w:pPr>
        <w:pStyle w:val="707"/>
        <w:ind w:left="5103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сельского поселения</w:t>
      </w:r>
      <w:r>
        <w:rPr>
          <w:bCs/>
          <w:iCs/>
          <w:lang w:eastAsia="en-US"/>
        </w:rPr>
      </w:r>
    </w:p>
    <w:p>
      <w:pPr>
        <w:pStyle w:val="707"/>
        <w:ind w:left="5103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на 2024</w:t>
      </w:r>
      <w:r>
        <w:rPr>
          <w:bCs/>
          <w:iCs/>
          <w:lang w:eastAsia="en-US"/>
        </w:rPr>
        <w:t xml:space="preserve">год и  на плановый </w:t>
      </w:r>
      <w:r>
        <w:rPr>
          <w:bCs/>
          <w:iCs/>
          <w:lang w:eastAsia="en-US"/>
        </w:rPr>
      </w:r>
    </w:p>
    <w:p>
      <w:pPr>
        <w:pStyle w:val="707"/>
        <w:ind w:left="5103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период 2025 и  2026</w:t>
      </w:r>
      <w:r>
        <w:rPr>
          <w:bCs/>
          <w:iCs/>
          <w:lang w:eastAsia="en-US"/>
        </w:rPr>
        <w:t xml:space="preserve"> годов</w:t>
      </w:r>
      <w:r>
        <w:rPr>
          <w:bCs/>
          <w:iCs/>
          <w:lang w:eastAsia="en-US"/>
        </w:rPr>
      </w:r>
    </w:p>
    <w:p>
      <w:pPr>
        <w:pStyle w:val="707"/>
        <w:ind w:firstLine="360"/>
        <w:jc w:val="center"/>
        <w:rPr>
          <w:bCs/>
        </w:rPr>
      </w:pPr>
      <w:r>
        <w:rPr>
          <w:bCs/>
        </w:rPr>
        <w:t xml:space="preserve">Источники внутреннего финансирования </w:t>
      </w:r>
      <w:r>
        <w:rPr>
          <w:bCs/>
        </w:rPr>
      </w:r>
    </w:p>
    <w:p>
      <w:pPr>
        <w:pStyle w:val="707"/>
        <w:ind w:firstLine="360"/>
        <w:jc w:val="center"/>
        <w:rPr>
          <w:bCs/>
        </w:rPr>
      </w:pPr>
      <w:r>
        <w:rPr>
          <w:bCs/>
        </w:rPr>
        <w:t xml:space="preserve">дефицита </w:t>
      </w:r>
      <w:r>
        <w:rPr>
          <w:iCs/>
        </w:rPr>
        <w:t xml:space="preserve">бюджета </w:t>
      </w:r>
      <w:r>
        <w:rPr>
          <w:bCs/>
          <w:lang w:eastAsia="en-US"/>
        </w:rPr>
        <w:t xml:space="preserve">Камызинского</w:t>
      </w:r>
      <w:r>
        <w:rPr>
          <w:iCs/>
        </w:rPr>
        <w:t xml:space="preserve"> сельского поселения</w:t>
      </w:r>
      <w:r>
        <w:rPr>
          <w:bCs/>
        </w:rPr>
        <w:t xml:space="preserve"> на 202</w:t>
      </w:r>
      <w:r>
        <w:rPr>
          <w:bCs/>
        </w:rPr>
        <w:t xml:space="preserve">4</w:t>
      </w:r>
      <w:r>
        <w:rPr>
          <w:bCs/>
        </w:rPr>
        <w:t xml:space="preserve"> год</w:t>
      </w:r>
      <w:r>
        <w:rPr>
          <w:bCs/>
        </w:rPr>
      </w:r>
    </w:p>
    <w:p>
      <w:pPr>
        <w:pStyle w:val="707"/>
        <w:ind w:firstLine="360"/>
      </w:pPr>
      <w:r>
        <w:t xml:space="preserve">                                                                                                             ( тыс. руб.)</w:t>
      </w:r>
      <w:r/>
    </w:p>
    <w:tbl>
      <w:tblPr>
        <w:tblW w:w="100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398"/>
        <w:gridCol w:w="2699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707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vAlign w:val="top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  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top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Код бюджетной классификации доходов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Сумма</w:t>
            </w:r>
            <w:r/>
          </w:p>
        </w:tc>
      </w:tr>
    </w:tbl>
    <w:p>
      <w:pPr>
        <w:pStyle w:val="707"/>
        <w:ind w:firstLine="360"/>
        <w:rPr>
          <w:lang w:val="en-US" w:eastAsia="en-US"/>
        </w:rPr>
      </w:pPr>
      <w:r>
        <w:rPr>
          <w:lang w:val="en-US" w:eastAsia="en-US"/>
        </w:rPr>
      </w:r>
      <w:r>
        <w:rPr>
          <w:lang w:val="en-US" w:eastAsia="en-US"/>
        </w:rPr>
      </w:r>
    </w:p>
    <w:tbl>
      <w:tblPr>
        <w:tblW w:w="104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0"/>
        <w:gridCol w:w="5423"/>
        <w:gridCol w:w="2675"/>
        <w:gridCol w:w="1260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center"/>
            </w:pPr>
            <w:r>
              <w:t xml:space="preserve">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</w:t>
            </w:r>
            <w:r>
              <w:rPr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Муниципальные ценные бумаги </w:t>
            </w:r>
            <w:r>
              <w:rPr>
                <w:color w:val="000000"/>
                <w:lang w:eastAsia="en-US"/>
              </w:rPr>
              <w:t xml:space="preserve">Камызинского</w:t>
            </w:r>
            <w:r>
              <w:rPr>
                <w:color w:val="000000"/>
                <w:lang w:eastAsia="en-US"/>
              </w:rPr>
              <w:t xml:space="preserve"> сельского поселения</w:t>
            </w:r>
            <w:r>
              <w:rPr>
                <w:bCs/>
                <w:lang w:eastAsia="en-US"/>
              </w:rPr>
              <w:t xml:space="preserve">, номинальная стоимость которых указана в валюте Российской Федерации</w:t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01010000000000000</w:t>
            </w:r>
            <w:r>
              <w:rPr>
                <w:bCs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муниципальных ценных бумаг </w:t>
            </w:r>
            <w:r>
              <w:rPr>
                <w:color w:val="000000"/>
                <w:lang w:eastAsia="en-US"/>
              </w:rPr>
              <w:t xml:space="preserve">Камызинского</w:t>
            </w:r>
            <w:r>
              <w:rPr>
                <w:color w:val="000000"/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  <w:t xml:space="preserve">, номинальная стоимость которых указана в валюте Российской Федерации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010100000</w:t>
            </w:r>
            <w:r>
              <w:rPr>
                <w:bCs/>
                <w:lang w:eastAsia="en-US"/>
              </w:rPr>
              <w:t xml:space="preserve">10</w:t>
            </w:r>
            <w:r>
              <w:rPr>
                <w:bCs/>
                <w:lang w:val="en-US" w:eastAsia="en-US"/>
              </w:rPr>
              <w:t xml:space="preserve">000710</w:t>
            </w:r>
            <w:r>
              <w:rPr>
                <w:bCs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Погашение муниципальных ценных бумаг </w:t>
            </w:r>
            <w:r>
              <w:rPr>
                <w:color w:val="000000"/>
                <w:lang w:eastAsia="en-US"/>
              </w:rPr>
              <w:t xml:space="preserve">Камызинского</w:t>
            </w:r>
            <w:r>
              <w:rPr>
                <w:color w:val="000000"/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  <w:t xml:space="preserve">, номинальная стоимость которых указана в валюте Российской Федерации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010100000</w:t>
            </w:r>
            <w:r>
              <w:rPr>
                <w:bCs/>
                <w:lang w:eastAsia="en-US"/>
              </w:rPr>
              <w:t xml:space="preserve">1</w:t>
            </w:r>
            <w:r>
              <w:rPr>
                <w:bCs/>
                <w:lang w:val="en-US" w:eastAsia="en-US"/>
              </w:rPr>
              <w:t xml:space="preserve">0000810</w:t>
            </w:r>
            <w:r>
              <w:rPr>
                <w:bCs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  <w:t xml:space="preserve">2.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Бюджетные кредиты от других бюджетов бюджетной системы Российской Федерации</w:t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  <w:t xml:space="preserve">01030000000000000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кредитов от других бюджетов бюджетной системы Российской Федерации бюджетом </w:t>
            </w:r>
            <w:r>
              <w:rPr>
                <w:color w:val="000000"/>
                <w:lang w:eastAsia="en-US"/>
              </w:rPr>
              <w:t xml:space="preserve">Камызинского</w:t>
            </w:r>
            <w:r>
              <w:rPr>
                <w:color w:val="000000"/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  <w:t xml:space="preserve">01030000010000710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9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</w:pPr>
            <w:r>
              <w:t xml:space="preserve">Погашение кредитов по кредитным соглашениям  и договорам, заключенным от имени </w:t>
            </w:r>
            <w:r>
              <w:rPr>
                <w:color w:val="000000"/>
                <w:lang w:eastAsia="en-US"/>
              </w:rPr>
              <w:t xml:space="preserve">Камызинского</w:t>
            </w:r>
            <w:r>
              <w:rPr>
                <w:bCs/>
                <w:color w:val="000000"/>
              </w:rPr>
              <w:t xml:space="preserve"> сельского поселения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  <w:t xml:space="preserve">01030000010000810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3.</w:t>
            </w:r>
            <w:r>
              <w:rPr>
                <w:bCs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Кредиты, полученные районом от кредитных организаций</w:t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  <w:t xml:space="preserve">01020000000000000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кредита от кредитных организаций бюджетом </w:t>
            </w:r>
            <w:r>
              <w:rPr>
                <w:color w:val="000000"/>
                <w:lang w:eastAsia="en-US"/>
              </w:rPr>
              <w:t xml:space="preserve">Камызинского</w:t>
            </w:r>
            <w:r>
              <w:rPr>
                <w:color w:val="000000"/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  <w:t xml:space="preserve">01020000010000710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Погашение кредита от кредитных организаций бюджетом </w:t>
            </w:r>
            <w:r>
              <w:rPr>
                <w:color w:val="000000"/>
                <w:lang w:eastAsia="en-US"/>
              </w:rPr>
              <w:t xml:space="preserve">Камызинского</w:t>
            </w:r>
            <w:r>
              <w:rPr>
                <w:color w:val="000000"/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  <w:t xml:space="preserve">01020000010000810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  <w:t xml:space="preserve">4.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Изменение остатков средств на счетах по учету средств бюджета</w:t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  <w:t xml:space="preserve">01050000000000000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342</w:t>
            </w:r>
            <w:r>
              <w:rPr>
                <w:bCs/>
              </w:rPr>
              <w:t xml:space="preserve">,7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</w:pPr>
            <w:r>
              <w:t xml:space="preserve">увеличение прочих остатков средств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rPr>
                <w:bCs/>
              </w:rPr>
            </w:pPr>
            <w:r>
              <w:rPr>
                <w:bCs/>
              </w:rPr>
              <w:t xml:space="preserve">   01050201010000510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rPr>
                <w:bCs/>
              </w:rPr>
              <w:t xml:space="preserve">-</w:t>
            </w:r>
            <w:r>
              <w:t xml:space="preserve">103</w:t>
            </w:r>
            <w:r>
              <w:t xml:space="preserve">45</w:t>
            </w:r>
            <w:r>
              <w:t xml:space="preserve">,</w:t>
            </w:r>
            <w:r>
              <w:t xml:space="preserve">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pStyle w:val="70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3" w:type="dxa"/>
            <w:vAlign w:val="top"/>
            <w:textDirection w:val="lrTb"/>
            <w:noWrap w:val="false"/>
          </w:tcPr>
          <w:p>
            <w:pPr>
              <w:pStyle w:val="707"/>
              <w:ind w:firstLine="4"/>
            </w:pPr>
            <w:r>
              <w:t xml:space="preserve">уменьшение прочих остатков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5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bCs/>
              </w:rPr>
            </w:pPr>
            <w:r>
              <w:rPr>
                <w:bCs/>
              </w:rPr>
              <w:t xml:space="preserve">01050201010000610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707"/>
              <w:ind w:hanging="29"/>
              <w:jc w:val="right"/>
              <w:rPr>
                <w:bCs/>
              </w:rPr>
            </w:pPr>
            <w:r>
              <w:t xml:space="preserve">10688</w:t>
            </w:r>
            <w:r>
              <w:t xml:space="preserve">,1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426" w:type="dxa"/>
            <w:vAlign w:val="bottom"/>
            <w:textDirection w:val="lrTb"/>
            <w:noWrap w:val="false"/>
          </w:tcPr>
          <w:p>
            <w:pPr>
              <w:pStyle w:val="707"/>
              <w:ind w:left="-108" w:right="-108"/>
              <w:jc w:val="center"/>
            </w:pPr>
            <w:r/>
            <w:r/>
          </w:p>
        </w:tc>
      </w:tr>
    </w:tbl>
    <w:p>
      <w:pPr>
        <w:pStyle w:val="707"/>
        <w:jc w:val="both"/>
        <w:rPr>
          <w:rFonts w:cs="Arial"/>
          <w:sz w:val="26"/>
          <w:szCs w:val="26"/>
        </w:rPr>
        <w:outlineLvl w:val="2"/>
      </w:pPr>
      <w:r>
        <w:rPr>
          <w:rFonts w:cs="Arial"/>
          <w:sz w:val="26"/>
          <w:szCs w:val="26"/>
        </w:rPr>
      </w:r>
      <w:r>
        <w:rPr>
          <w:rFonts w:cs="Arial"/>
          <w:sz w:val="26"/>
          <w:szCs w:val="26"/>
        </w:rPr>
      </w:r>
    </w:p>
    <w:p>
      <w:pPr>
        <w:pStyle w:val="707"/>
        <w:ind w:left="-180"/>
        <w:jc w:val="both"/>
        <w:rPr>
          <w:sz w:val="26"/>
          <w:szCs w:val="26"/>
        </w:rPr>
        <w:outlineLvl w:val="2"/>
      </w:pPr>
      <w:r>
        <w:rPr>
          <w:rFonts w:cs="Arial"/>
          <w:sz w:val="26"/>
          <w:szCs w:val="26"/>
        </w:rPr>
        <w:t xml:space="preserve">  </w:t>
      </w:r>
      <w:r>
        <w:rPr>
          <w:rFonts w:cs="Arial"/>
          <w:sz w:val="26"/>
          <w:szCs w:val="26"/>
        </w:rPr>
        <w:t xml:space="preserve">2. </w:t>
      </w:r>
      <w:r>
        <w:rPr>
          <w:sz w:val="26"/>
          <w:szCs w:val="26"/>
        </w:rPr>
        <w:t xml:space="preserve">Главе Камызин</w:t>
      </w:r>
      <w:r>
        <w:rPr>
          <w:sz w:val="26"/>
          <w:szCs w:val="26"/>
        </w:rPr>
        <w:t xml:space="preserve">ского с</w:t>
      </w:r>
      <w:r>
        <w:rPr>
          <w:sz w:val="26"/>
          <w:szCs w:val="26"/>
        </w:rPr>
        <w:t xml:space="preserve">ельского поселения (Жигулин И</w:t>
      </w:r>
      <w:r>
        <w:rPr>
          <w:sz w:val="26"/>
          <w:szCs w:val="26"/>
        </w:rPr>
        <w:t xml:space="preserve">.В.) обна</w:t>
      </w:r>
      <w:r>
        <w:rPr>
          <w:sz w:val="26"/>
          <w:szCs w:val="26"/>
        </w:rPr>
        <w:t xml:space="preserve">родовать настоящее решение </w:t>
      </w:r>
      <w:r>
        <w:rPr>
          <w:sz w:val="26"/>
          <w:szCs w:val="26"/>
        </w:rPr>
        <w:t xml:space="preserve"> в общедоступных местах: </w:t>
      </w:r>
      <w:r>
        <w:rPr>
          <w:sz w:val="26"/>
          <w:szCs w:val="26"/>
        </w:rPr>
        <w:t xml:space="preserve">Камызинский Дом культуры, Камызинская сельская библиотека, Ураковский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en-US"/>
        </w:rPr>
        <w:t xml:space="preserve">http</w:t>
      </w:r>
      <w:r>
        <w:rPr>
          <w:rFonts w:cs="Arial"/>
          <w:sz w:val="26"/>
          <w:szCs w:val="26"/>
        </w:rPr>
        <w:t xml:space="preserve">:</w:t>
      </w:r>
      <w:r>
        <w:rPr>
          <w:sz w:val="26"/>
          <w:szCs w:val="26"/>
        </w:rPr>
        <w:t xml:space="preserve">// k</w:t>
      </w:r>
      <w:r>
        <w:rPr>
          <w:sz w:val="26"/>
          <w:szCs w:val="26"/>
          <w:lang w:val="en-US"/>
        </w:rPr>
        <w:t xml:space="preserve">amizino</w:t>
      </w:r>
      <w:r>
        <w:rPr>
          <w:sz w:val="26"/>
          <w:szCs w:val="26"/>
        </w:rPr>
        <w:t xml:space="preserve">.kraadm.</w:t>
      </w:r>
      <w:r>
        <w:rPr>
          <w:sz w:val="26"/>
          <w:szCs w:val="26"/>
        </w:rPr>
      </w:r>
    </w:p>
    <w:p>
      <w:pPr>
        <w:pStyle w:val="707"/>
        <w:jc w:val="both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3. Настоящее р</w:t>
      </w:r>
      <w:r>
        <w:rPr>
          <w:sz w:val="26"/>
          <w:szCs w:val="26"/>
        </w:rPr>
        <w:t xml:space="preserve">ешение вступает в силу после </w:t>
      </w:r>
      <w:r>
        <w:rPr>
          <w:sz w:val="26"/>
          <w:szCs w:val="26"/>
        </w:rPr>
        <w:t xml:space="preserve"> обнародования.</w:t>
      </w:r>
      <w:r>
        <w:rPr>
          <w:sz w:val="26"/>
          <w:szCs w:val="26"/>
        </w:rPr>
      </w:r>
    </w:p>
    <w:p>
      <w:pPr>
        <w:pStyle w:val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 Контроль за исполнением настоящего ре</w:t>
      </w:r>
      <w:r>
        <w:rPr>
          <w:sz w:val="26"/>
          <w:szCs w:val="26"/>
        </w:rPr>
        <w:t xml:space="preserve">шения возложить на главу Камызинского сельского поселения  Жигулина И. 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Камызинского</w:t>
      </w:r>
      <w:r>
        <w:rPr>
          <w:sz w:val="26"/>
          <w:szCs w:val="26"/>
        </w:rPr>
      </w:r>
    </w:p>
    <w:p>
      <w:pPr>
        <w:pStyle w:val="70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</w:t>
        <w:tab/>
        <w:t xml:space="preserve">          И.В. Жигулин</w:t>
      </w:r>
      <w:r>
        <w:rPr>
          <w:rFonts w:ascii="Calibri" w:hAnsi="Calibri"/>
          <w:sz w:val="26"/>
          <w:szCs w:val="26"/>
        </w:rPr>
        <w:t xml:space="preserve">           </w:t>
      </w:r>
      <w:r>
        <w:rPr>
          <w:rFonts w:ascii="Calibri" w:hAnsi="Calibri"/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ourier New">
    <w:panose1 w:val="020704090202050204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767"/>
      </w:rPr>
      <w:framePr w:vAnchor="text" w:hAnchor="margin" w:xAlign="center" w:y="1"/>
    </w:pPr>
    <w:r>
      <w:rPr>
        <w:rStyle w:val="767"/>
      </w:rPr>
      <w:fldChar w:fldCharType="begin"/>
    </w:r>
    <w:r>
      <w:rPr>
        <w:rStyle w:val="767"/>
      </w:rPr>
      <w:instrText xml:space="preserve">PAGE  </w:instrText>
    </w:r>
    <w:r>
      <w:rPr>
        <w:rStyle w:val="767"/>
      </w:rPr>
      <w:fldChar w:fldCharType="separate"/>
    </w:r>
    <w:r>
      <w:rPr>
        <w:rStyle w:val="767"/>
      </w:rPr>
      <w:t xml:space="preserve">18</w:t>
    </w:r>
    <w:r>
      <w:rPr>
        <w:rStyle w:val="767"/>
      </w:rPr>
      <w:fldChar w:fldCharType="end"/>
    </w:r>
    <w:r>
      <w:rPr>
        <w:rStyle w:val="767"/>
      </w:rPr>
    </w:r>
    <w:r>
      <w:rPr>
        <w:rStyle w:val="767"/>
      </w:rPr>
    </w:r>
  </w:p>
  <w:p>
    <w:pPr>
      <w:pStyle w:val="765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767"/>
      </w:rPr>
      <w:framePr w:vAnchor="text" w:hAnchor="margin" w:xAlign="center" w:y="1"/>
    </w:pPr>
    <w:r>
      <w:rPr>
        <w:rStyle w:val="767"/>
      </w:rPr>
      <w:fldChar w:fldCharType="begin"/>
    </w:r>
    <w:r>
      <w:rPr>
        <w:rStyle w:val="767"/>
      </w:rPr>
      <w:instrText xml:space="preserve">PAGE  </w:instrText>
    </w:r>
    <w:r>
      <w:rPr>
        <w:rStyle w:val="767"/>
      </w:rPr>
      <w:fldChar w:fldCharType="end"/>
    </w:r>
    <w:r>
      <w:rPr>
        <w:rStyle w:val="767"/>
      </w:rPr>
    </w:r>
    <w:r>
      <w:rPr>
        <w:rStyle w:val="767"/>
      </w:rPr>
    </w:r>
  </w:p>
  <w:p>
    <w:pPr>
      <w:pStyle w:val="76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1">
      <w:start w:val="2014"/>
      <w:numFmt w:val="decimal"/>
      <w:isLgl w:val="false"/>
      <w:suff w:val="tab"/>
      <w:lvlText w:val="%2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2014"/>
      <w:numFmt w:val="decimal"/>
      <w:isLgl w:val="false"/>
      <w:suff w:val="tab"/>
      <w:lvlText w:val="%2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2014"/>
      <w:numFmt w:val="decimal"/>
      <w:isLgl w:val="false"/>
      <w:suff w:val="tab"/>
      <w:lvlText w:val="%2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2014"/>
      <w:numFmt w:val="decimal"/>
      <w:isLgl w:val="false"/>
      <w:suff w:val="tab"/>
      <w:lvlText w:val="%2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2014"/>
      <w:numFmt w:val="decimal"/>
      <w:isLgl w:val="false"/>
      <w:suff w:val="tab"/>
      <w:lvlText w:val="%2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2014"/>
      <w:numFmt w:val="decimal"/>
      <w:isLgl w:val="false"/>
      <w:suff w:val="tab"/>
      <w:lvlText w:val="%2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2014"/>
      <w:numFmt w:val="decimal"/>
      <w:isLgl w:val="false"/>
      <w:suff w:val="tab"/>
      <w:lvlText w:val="%2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2014"/>
      <w:numFmt w:val="decimal"/>
      <w:isLgl w:val="false"/>
      <w:suff w:val="tab"/>
      <w:lvlText w:val="%2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42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40" w:hanging="720"/>
        <w:tabs>
          <w:tab w:val="num" w:pos="20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720"/>
        <w:tabs>
          <w:tab w:val="num" w:pos="27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20" w:hanging="1080"/>
        <w:tabs>
          <w:tab w:val="num" w:pos="37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380" w:hanging="1080"/>
        <w:tabs>
          <w:tab w:val="num" w:pos="43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440"/>
        <w:tabs>
          <w:tab w:val="num" w:pos="54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060" w:hanging="1440"/>
        <w:tabs>
          <w:tab w:val="num" w:pos="60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1800"/>
        <w:tabs>
          <w:tab w:val="num" w:pos="70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  <w:tabs>
          <w:tab w:val="num" w:pos="7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4"/>
  </w:num>
  <w:num w:numId="7">
    <w:abstractNumId w:val="19"/>
  </w:num>
  <w:num w:numId="8">
    <w:abstractNumId w:val="11"/>
  </w:num>
  <w:num w:numId="9">
    <w:abstractNumId w:val="8"/>
  </w:num>
  <w:num w:numId="10">
    <w:abstractNumId w:val="1"/>
  </w:num>
  <w:num w:numId="11">
    <w:abstractNumId w:val="17"/>
  </w:num>
  <w:num w:numId="12">
    <w:abstractNumId w:val="18"/>
  </w:num>
  <w:num w:numId="13">
    <w:abstractNumId w:val="9"/>
  </w:num>
  <w:num w:numId="14">
    <w:abstractNumId w:val="13"/>
  </w:num>
  <w:num w:numId="15">
    <w:abstractNumId w:val="1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0"/>
    </w:lvlOverride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5">
    <w:abstractNumId w:val="12"/>
  </w:num>
  <w:num w:numId="26">
    <w:abstractNumId w:val="7"/>
  </w:num>
  <w:num w:numId="27">
    <w:abstractNumId w:val="21"/>
  </w:num>
  <w:num w:numId="28">
    <w:abstractNumId w:val="2"/>
  </w:num>
  <w:num w:numId="29">
    <w:abstractNumId w:val="5"/>
  </w:num>
  <w:num w:numId="30">
    <w:abstractNumId w:val="2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7"/>
    <w:next w:val="7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7"/>
    <w:next w:val="7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7"/>
    <w:next w:val="7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7"/>
    <w:next w:val="7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next w:val="707"/>
    <w:link w:val="707"/>
    <w:qFormat/>
    <w:rPr>
      <w:sz w:val="24"/>
      <w:szCs w:val="24"/>
      <w:lang w:val="ru-RU" w:eastAsia="ru-RU" w:bidi="ar-SA"/>
    </w:rPr>
  </w:style>
  <w:style w:type="paragraph" w:styleId="708">
    <w:name w:val="Заголовок 1"/>
    <w:basedOn w:val="707"/>
    <w:next w:val="707"/>
    <w:link w:val="719"/>
    <w:qFormat/>
    <w:pPr>
      <w:ind w:firstLine="540"/>
      <w:jc w:val="both"/>
      <w:keepNext/>
      <w:tabs>
        <w:tab w:val="left" w:pos="180" w:leader="none"/>
      </w:tabs>
      <w:outlineLvl w:val="0"/>
    </w:pPr>
    <w:rPr>
      <w:b/>
      <w:bCs/>
      <w:color w:val="000000"/>
    </w:rPr>
  </w:style>
  <w:style w:type="paragraph" w:styleId="709">
    <w:name w:val="Заголовок 2"/>
    <w:basedOn w:val="707"/>
    <w:next w:val="707"/>
    <w:link w:val="720"/>
    <w:qFormat/>
    <w:pPr>
      <w:ind w:left="360"/>
      <w:jc w:val="both"/>
      <w:keepNext/>
      <w:outlineLvl w:val="1"/>
    </w:pPr>
    <w:rPr>
      <w:b/>
      <w:bCs/>
    </w:rPr>
  </w:style>
  <w:style w:type="paragraph" w:styleId="710">
    <w:name w:val="Заголовок 3"/>
    <w:basedOn w:val="707"/>
    <w:next w:val="707"/>
    <w:link w:val="72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11">
    <w:name w:val="Заголовок 4"/>
    <w:basedOn w:val="707"/>
    <w:next w:val="707"/>
    <w:link w:val="722"/>
    <w:qFormat/>
    <w:pPr>
      <w:keepNext/>
      <w:outlineLvl w:val="3"/>
    </w:pPr>
    <w:rPr>
      <w:b/>
      <w:bCs/>
      <w:color w:val="000000"/>
      <w:sz w:val="28"/>
      <w:szCs w:val="20"/>
    </w:rPr>
  </w:style>
  <w:style w:type="paragraph" w:styleId="712">
    <w:name w:val="Заголовок 5"/>
    <w:basedOn w:val="707"/>
    <w:next w:val="707"/>
    <w:link w:val="723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13">
    <w:name w:val="Заголовок 6"/>
    <w:basedOn w:val="707"/>
    <w:next w:val="707"/>
    <w:link w:val="724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14">
    <w:name w:val="Заголовок 8"/>
    <w:basedOn w:val="707"/>
    <w:next w:val="707"/>
    <w:link w:val="725"/>
    <w:qFormat/>
    <w:pPr>
      <w:spacing w:before="240" w:after="60"/>
      <w:outlineLvl w:val="7"/>
    </w:pPr>
    <w:rPr>
      <w:i/>
      <w:iCs/>
    </w:rPr>
  </w:style>
  <w:style w:type="paragraph" w:styleId="715">
    <w:name w:val="Заголовок 9"/>
    <w:basedOn w:val="707"/>
    <w:next w:val="707"/>
    <w:link w:val="72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16">
    <w:name w:val="Основной шрифт абзаца"/>
    <w:next w:val="716"/>
    <w:link w:val="707"/>
    <w:semiHidden/>
  </w:style>
  <w:style w:type="table" w:styleId="717">
    <w:name w:val="Обычная таблица"/>
    <w:next w:val="717"/>
    <w:link w:val="707"/>
    <w:semiHidden/>
    <w:tblPr/>
  </w:style>
  <w:style w:type="numbering" w:styleId="718">
    <w:name w:val="Нет списка"/>
    <w:next w:val="718"/>
    <w:link w:val="707"/>
    <w:semiHidden/>
  </w:style>
  <w:style w:type="character" w:styleId="719">
    <w:name w:val="Заголовок 1 Знак"/>
    <w:next w:val="719"/>
    <w:link w:val="708"/>
    <w:rPr>
      <w:b/>
      <w:bCs/>
      <w:color w:val="000000"/>
      <w:sz w:val="24"/>
      <w:szCs w:val="24"/>
      <w:lang w:val="ru-RU" w:eastAsia="ru-RU" w:bidi="ar-SA"/>
    </w:rPr>
  </w:style>
  <w:style w:type="character" w:styleId="720">
    <w:name w:val="Заголовок 2 Знак"/>
    <w:next w:val="720"/>
    <w:link w:val="709"/>
    <w:rPr>
      <w:b/>
      <w:bCs/>
      <w:sz w:val="24"/>
      <w:szCs w:val="24"/>
      <w:lang w:val="ru-RU" w:eastAsia="ru-RU" w:bidi="ar-SA"/>
    </w:rPr>
  </w:style>
  <w:style w:type="character" w:styleId="721">
    <w:name w:val="Заголовок 3 Знак"/>
    <w:next w:val="721"/>
    <w:link w:val="71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722">
    <w:name w:val="Заголовок 4 Знак"/>
    <w:next w:val="722"/>
    <w:link w:val="711"/>
    <w:rPr>
      <w:b/>
      <w:bCs/>
      <w:color w:val="000000"/>
      <w:sz w:val="28"/>
      <w:lang w:val="ru-RU" w:eastAsia="ru-RU" w:bidi="ar-SA"/>
    </w:rPr>
  </w:style>
  <w:style w:type="character" w:styleId="723">
    <w:name w:val="Заголовок 5 Знак"/>
    <w:next w:val="723"/>
    <w:link w:val="712"/>
    <w:rPr>
      <w:b/>
      <w:bCs/>
      <w:i/>
      <w:iCs/>
      <w:sz w:val="26"/>
      <w:szCs w:val="26"/>
      <w:lang w:val="ru-RU" w:eastAsia="ru-RU" w:bidi="ar-SA"/>
    </w:rPr>
  </w:style>
  <w:style w:type="character" w:styleId="724">
    <w:name w:val="Заголовок 6 Знак"/>
    <w:next w:val="724"/>
    <w:link w:val="713"/>
    <w:rPr>
      <w:b/>
      <w:bCs/>
      <w:sz w:val="22"/>
      <w:szCs w:val="22"/>
      <w:lang w:val="ru-RU" w:eastAsia="ru-RU" w:bidi="ar-SA"/>
    </w:rPr>
  </w:style>
  <w:style w:type="character" w:styleId="725">
    <w:name w:val="Заголовок 8 Знак"/>
    <w:next w:val="725"/>
    <w:link w:val="714"/>
    <w:rPr>
      <w:i/>
      <w:iCs/>
      <w:sz w:val="24"/>
      <w:szCs w:val="24"/>
      <w:lang w:val="ru-RU" w:eastAsia="ru-RU" w:bidi="ar-SA"/>
    </w:rPr>
  </w:style>
  <w:style w:type="character" w:styleId="726">
    <w:name w:val="Заголовок 9 Знак"/>
    <w:next w:val="726"/>
    <w:link w:val="715"/>
    <w:rPr>
      <w:rFonts w:ascii="Arial" w:hAnsi="Arial" w:cs="Arial"/>
      <w:sz w:val="22"/>
      <w:szCs w:val="22"/>
      <w:lang w:val="ru-RU" w:eastAsia="ru-RU" w:bidi="ar-SA"/>
    </w:rPr>
  </w:style>
  <w:style w:type="paragraph" w:styleId="727">
    <w:name w:val="Основной текст"/>
    <w:basedOn w:val="707"/>
    <w:next w:val="727"/>
    <w:link w:val="728"/>
    <w:pPr>
      <w:jc w:val="both"/>
    </w:pPr>
  </w:style>
  <w:style w:type="character" w:styleId="728">
    <w:name w:val="Основной текст Знак"/>
    <w:next w:val="728"/>
    <w:link w:val="727"/>
    <w:rPr>
      <w:sz w:val="24"/>
      <w:szCs w:val="24"/>
      <w:lang w:val="ru-RU" w:eastAsia="ru-RU" w:bidi="ar-SA"/>
    </w:rPr>
  </w:style>
  <w:style w:type="paragraph" w:styleId="729">
    <w:name w:val="Основной текст с отступом"/>
    <w:basedOn w:val="707"/>
    <w:next w:val="729"/>
    <w:link w:val="730"/>
    <w:pPr>
      <w:ind w:firstLine="720"/>
      <w:jc w:val="both"/>
    </w:pPr>
    <w:rPr>
      <w:b/>
      <w:bCs/>
    </w:rPr>
  </w:style>
  <w:style w:type="character" w:styleId="730">
    <w:name w:val="Основной текст с отступом Знак"/>
    <w:next w:val="730"/>
    <w:link w:val="729"/>
    <w:rPr>
      <w:b/>
      <w:bCs/>
      <w:sz w:val="24"/>
      <w:szCs w:val="24"/>
      <w:lang w:val="ru-RU" w:eastAsia="ru-RU" w:bidi="ar-SA"/>
    </w:rPr>
  </w:style>
  <w:style w:type="paragraph" w:styleId="731">
    <w:name w:val="Основной текст с отступом 2"/>
    <w:basedOn w:val="707"/>
    <w:next w:val="731"/>
    <w:link w:val="732"/>
    <w:pPr>
      <w:ind w:left="360"/>
      <w:jc w:val="both"/>
    </w:pPr>
  </w:style>
  <w:style w:type="character" w:styleId="732">
    <w:name w:val="Основной текст с отступом 2 Знак"/>
    <w:next w:val="732"/>
    <w:link w:val="731"/>
    <w:rPr>
      <w:sz w:val="24"/>
      <w:szCs w:val="24"/>
      <w:lang w:val="ru-RU" w:eastAsia="ru-RU" w:bidi="ar-SA"/>
    </w:rPr>
  </w:style>
  <w:style w:type="paragraph" w:styleId="733">
    <w:name w:val="FR1"/>
    <w:next w:val="733"/>
    <w:link w:val="707"/>
    <w:uiPriority w:val="99"/>
    <w:pPr>
      <w:ind w:left="3600"/>
      <w:spacing w:before="100"/>
      <w:widowControl w:val="off"/>
    </w:pPr>
    <w:rPr>
      <w:sz w:val="48"/>
      <w:szCs w:val="48"/>
      <w:lang w:val="ru-RU" w:eastAsia="ru-RU" w:bidi="ar-SA"/>
    </w:rPr>
  </w:style>
  <w:style w:type="paragraph" w:styleId="734">
    <w:name w:val="FR2"/>
    <w:next w:val="734"/>
    <w:link w:val="707"/>
    <w:pPr>
      <w:ind w:left="2160" w:right="2000"/>
      <w:jc w:val="center"/>
      <w:spacing w:line="300" w:lineRule="auto"/>
      <w:widowControl w:val="off"/>
    </w:pPr>
    <w:rPr>
      <w:sz w:val="28"/>
      <w:szCs w:val="28"/>
      <w:lang w:val="ru-RU" w:eastAsia="ru-RU" w:bidi="ar-SA"/>
    </w:rPr>
  </w:style>
  <w:style w:type="paragraph" w:styleId="735">
    <w:name w:val="FR3"/>
    <w:next w:val="735"/>
    <w:link w:val="707"/>
    <w:pPr>
      <w:widowControl w:val="off"/>
    </w:pPr>
    <w:rPr>
      <w:sz w:val="16"/>
      <w:szCs w:val="16"/>
      <w:lang w:val="ru-RU" w:eastAsia="ru-RU" w:bidi="ar-SA"/>
    </w:rPr>
  </w:style>
  <w:style w:type="paragraph" w:styleId="736">
    <w:name w:val="Основной текст с отступом 3"/>
    <w:basedOn w:val="707"/>
    <w:next w:val="736"/>
    <w:link w:val="737"/>
    <w:pPr>
      <w:ind w:firstLine="360"/>
      <w:jc w:val="both"/>
    </w:pPr>
    <w:rPr>
      <w:sz w:val="28"/>
      <w:szCs w:val="28"/>
    </w:rPr>
  </w:style>
  <w:style w:type="character" w:styleId="737">
    <w:name w:val="Основной текст с отступом 3 Знак"/>
    <w:next w:val="737"/>
    <w:link w:val="736"/>
    <w:rPr>
      <w:sz w:val="28"/>
      <w:szCs w:val="28"/>
      <w:lang w:val="ru-RU" w:eastAsia="ru-RU" w:bidi="ar-SA"/>
    </w:rPr>
  </w:style>
  <w:style w:type="paragraph" w:styleId="738">
    <w:name w:val="ConsPlusNonformat"/>
    <w:next w:val="738"/>
    <w:link w:val="707"/>
    <w:rPr>
      <w:rFonts w:ascii="Courier New" w:hAnsi="Courier New" w:cs="Courier New"/>
      <w:lang w:val="ru-RU" w:eastAsia="ru-RU" w:bidi="ar-SA"/>
    </w:rPr>
  </w:style>
  <w:style w:type="paragraph" w:styleId="739">
    <w:name w:val="Название"/>
    <w:basedOn w:val="707"/>
    <w:next w:val="739"/>
    <w:link w:val="740"/>
    <w:qFormat/>
    <w:pPr>
      <w:jc w:val="center"/>
    </w:pPr>
    <w:rPr>
      <w:b/>
      <w:bCs/>
      <w:sz w:val="44"/>
    </w:rPr>
  </w:style>
  <w:style w:type="character" w:styleId="740">
    <w:name w:val="Название Знак"/>
    <w:next w:val="740"/>
    <w:link w:val="739"/>
    <w:rPr>
      <w:b/>
      <w:bCs/>
      <w:sz w:val="44"/>
      <w:szCs w:val="24"/>
      <w:lang w:val="ru-RU" w:eastAsia="ru-RU" w:bidi="ar-SA"/>
    </w:rPr>
  </w:style>
  <w:style w:type="paragraph" w:styleId="741">
    <w:name w:val="xl24"/>
    <w:basedOn w:val="707"/>
    <w:next w:val="741"/>
    <w:link w:val="707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styleId="742">
    <w:name w:val="xl25"/>
    <w:basedOn w:val="707"/>
    <w:next w:val="742"/>
    <w:link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43">
    <w:name w:val="xl26"/>
    <w:basedOn w:val="707"/>
    <w:next w:val="743"/>
    <w:link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44">
    <w:name w:val="xl27"/>
    <w:basedOn w:val="707"/>
    <w:next w:val="744"/>
    <w:link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45">
    <w:name w:val="xl28"/>
    <w:basedOn w:val="707"/>
    <w:next w:val="745"/>
    <w:link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46">
    <w:name w:val="xl29"/>
    <w:basedOn w:val="707"/>
    <w:next w:val="746"/>
    <w:link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47">
    <w:name w:val="xl30"/>
    <w:basedOn w:val="707"/>
    <w:next w:val="747"/>
    <w:link w:val="707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48">
    <w:name w:val="xl31"/>
    <w:basedOn w:val="707"/>
    <w:next w:val="748"/>
    <w:link w:val="707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49">
    <w:name w:val="xl32"/>
    <w:basedOn w:val="707"/>
    <w:next w:val="749"/>
    <w:link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50">
    <w:name w:val="xl33"/>
    <w:basedOn w:val="707"/>
    <w:next w:val="750"/>
    <w:link w:val="707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751">
    <w:name w:val="xl34"/>
    <w:basedOn w:val="707"/>
    <w:next w:val="751"/>
    <w:link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  <w:sz w:val="28"/>
      <w:szCs w:val="28"/>
    </w:rPr>
  </w:style>
  <w:style w:type="paragraph" w:styleId="752">
    <w:name w:val="xl35"/>
    <w:basedOn w:val="707"/>
    <w:next w:val="752"/>
    <w:link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  <w:sz w:val="28"/>
      <w:szCs w:val="28"/>
    </w:rPr>
  </w:style>
  <w:style w:type="paragraph" w:styleId="753">
    <w:name w:val="xl36"/>
    <w:basedOn w:val="707"/>
    <w:next w:val="753"/>
    <w:link w:val="707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54">
    <w:name w:val="xl37"/>
    <w:basedOn w:val="707"/>
    <w:next w:val="754"/>
    <w:link w:val="707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55">
    <w:name w:val="xl38"/>
    <w:basedOn w:val="707"/>
    <w:next w:val="755"/>
    <w:link w:val="707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56">
    <w:name w:val="xl39"/>
    <w:basedOn w:val="707"/>
    <w:next w:val="756"/>
    <w:link w:val="707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57">
    <w:name w:val="xl40"/>
    <w:basedOn w:val="707"/>
    <w:next w:val="757"/>
    <w:link w:val="707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58">
    <w:name w:val="xl41"/>
    <w:basedOn w:val="707"/>
    <w:next w:val="758"/>
    <w:link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  <w:sz w:val="28"/>
      <w:szCs w:val="28"/>
    </w:rPr>
  </w:style>
  <w:style w:type="paragraph" w:styleId="759">
    <w:name w:val="xl42"/>
    <w:basedOn w:val="707"/>
    <w:next w:val="759"/>
    <w:link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  <w:sz w:val="28"/>
      <w:szCs w:val="28"/>
    </w:rPr>
  </w:style>
  <w:style w:type="paragraph" w:styleId="760">
    <w:name w:val="xl43"/>
    <w:basedOn w:val="707"/>
    <w:next w:val="760"/>
    <w:link w:val="707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  <w:sz w:val="28"/>
      <w:szCs w:val="28"/>
    </w:rPr>
  </w:style>
  <w:style w:type="paragraph" w:styleId="761">
    <w:name w:val="xl44"/>
    <w:basedOn w:val="707"/>
    <w:next w:val="761"/>
    <w:link w:val="707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  <w:sz w:val="28"/>
      <w:szCs w:val="28"/>
    </w:rPr>
  </w:style>
  <w:style w:type="paragraph" w:styleId="762">
    <w:name w:val="xl45"/>
    <w:basedOn w:val="707"/>
    <w:next w:val="762"/>
    <w:link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  <w:sz w:val="28"/>
      <w:szCs w:val="28"/>
    </w:rPr>
  </w:style>
  <w:style w:type="paragraph" w:styleId="763">
    <w:name w:val="xl46"/>
    <w:basedOn w:val="707"/>
    <w:next w:val="763"/>
    <w:link w:val="707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8"/>
      <w:szCs w:val="28"/>
    </w:rPr>
  </w:style>
  <w:style w:type="paragraph" w:styleId="764">
    <w:name w:val="xl47"/>
    <w:basedOn w:val="707"/>
    <w:next w:val="764"/>
    <w:link w:val="707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  <w:sz w:val="28"/>
      <w:szCs w:val="28"/>
    </w:rPr>
  </w:style>
  <w:style w:type="paragraph" w:styleId="765">
    <w:name w:val="Верхний колонтитул"/>
    <w:basedOn w:val="707"/>
    <w:next w:val="765"/>
    <w:link w:val="766"/>
    <w:pPr>
      <w:tabs>
        <w:tab w:val="center" w:pos="4677" w:leader="none"/>
        <w:tab w:val="right" w:pos="9355" w:leader="none"/>
      </w:tabs>
    </w:pPr>
  </w:style>
  <w:style w:type="character" w:styleId="766">
    <w:name w:val="Верхний колонтитул Знак"/>
    <w:next w:val="766"/>
    <w:link w:val="765"/>
    <w:rPr>
      <w:sz w:val="24"/>
      <w:szCs w:val="24"/>
      <w:lang w:val="ru-RU" w:eastAsia="ru-RU" w:bidi="ar-SA"/>
    </w:rPr>
  </w:style>
  <w:style w:type="character" w:styleId="767">
    <w:name w:val="Номер страницы"/>
    <w:next w:val="767"/>
    <w:link w:val="707"/>
    <w:rPr>
      <w:rFonts w:cs="Times New Roman"/>
    </w:rPr>
  </w:style>
  <w:style w:type="paragraph" w:styleId="768">
    <w:name w:val="Знак Char Знак Знак Знак Знак Знак Знак Знак"/>
    <w:basedOn w:val="707"/>
    <w:next w:val="768"/>
    <w:link w:val="707"/>
    <w:pPr>
      <w:jc w:val="both"/>
      <w:spacing w:before="100" w:beforeAutospacing="1" w:after="160" w:afterAutospacing="1" w:line="240" w:lineRule="exact"/>
      <w:tabs>
        <w:tab w:val="num" w:pos="360" w:leader="none"/>
      </w:tabs>
    </w:pPr>
    <w:rPr>
      <w:rFonts w:ascii="Verdana" w:hAnsi="Verdana" w:cs="Verdana"/>
      <w:sz w:val="20"/>
      <w:szCs w:val="20"/>
      <w:lang w:val="en-US" w:eastAsia="en-US"/>
    </w:rPr>
  </w:style>
  <w:style w:type="character" w:styleId="769">
    <w:name w:val="Гиперссылка"/>
    <w:next w:val="769"/>
    <w:link w:val="707"/>
    <w:rPr>
      <w:rFonts w:cs="Times New Roman"/>
      <w:color w:val="0000ff"/>
      <w:u w:val="single"/>
    </w:rPr>
  </w:style>
  <w:style w:type="character" w:styleId="770">
    <w:name w:val="Просмотренная гиперссылка"/>
    <w:next w:val="770"/>
    <w:link w:val="707"/>
    <w:rPr>
      <w:rFonts w:cs="Times New Roman"/>
      <w:color w:val="800080"/>
      <w:u w:val="single"/>
    </w:rPr>
  </w:style>
  <w:style w:type="paragraph" w:styleId="771">
    <w:name w:val="Оглавление 1"/>
    <w:basedOn w:val="707"/>
    <w:next w:val="707"/>
    <w:link w:val="707"/>
    <w:semiHidden/>
    <w:pPr>
      <w:jc w:val="both"/>
      <w:widowControl w:val="off"/>
    </w:pPr>
    <w:rPr>
      <w:sz w:val="26"/>
      <w:szCs w:val="26"/>
    </w:rPr>
  </w:style>
  <w:style w:type="paragraph" w:styleId="772">
    <w:name w:val="Основной текст 2"/>
    <w:basedOn w:val="707"/>
    <w:next w:val="772"/>
    <w:link w:val="773"/>
    <w:pPr>
      <w:spacing w:after="120" w:line="480" w:lineRule="auto"/>
    </w:pPr>
  </w:style>
  <w:style w:type="character" w:styleId="773">
    <w:name w:val="Основной текст 2 Знак"/>
    <w:next w:val="773"/>
    <w:link w:val="772"/>
    <w:rPr>
      <w:sz w:val="24"/>
      <w:szCs w:val="24"/>
      <w:lang w:val="ru-RU" w:eastAsia="ru-RU" w:bidi="ar-SA"/>
    </w:rPr>
  </w:style>
  <w:style w:type="paragraph" w:styleId="774">
    <w:name w:val="Основной текст 3"/>
    <w:basedOn w:val="707"/>
    <w:next w:val="774"/>
    <w:link w:val="775"/>
    <w:pPr>
      <w:spacing w:after="120"/>
    </w:pPr>
    <w:rPr>
      <w:sz w:val="16"/>
      <w:szCs w:val="16"/>
    </w:rPr>
  </w:style>
  <w:style w:type="character" w:styleId="775">
    <w:name w:val="Основной текст 3 Знак"/>
    <w:next w:val="775"/>
    <w:link w:val="774"/>
    <w:rPr>
      <w:sz w:val="16"/>
      <w:szCs w:val="16"/>
      <w:lang w:val="ru-RU" w:eastAsia="ru-RU" w:bidi="ar-SA"/>
    </w:rPr>
  </w:style>
  <w:style w:type="paragraph" w:styleId="776">
    <w:name w:val="Нижний колонтитул"/>
    <w:basedOn w:val="707"/>
    <w:next w:val="776"/>
    <w:link w:val="777"/>
    <w:pPr>
      <w:tabs>
        <w:tab w:val="center" w:pos="4677" w:leader="none"/>
        <w:tab w:val="right" w:pos="9355" w:leader="none"/>
      </w:tabs>
    </w:pPr>
  </w:style>
  <w:style w:type="character" w:styleId="777">
    <w:name w:val="Нижний колонтитул Знак"/>
    <w:next w:val="777"/>
    <w:link w:val="776"/>
    <w:semiHidden/>
    <w:rPr>
      <w:sz w:val="24"/>
      <w:szCs w:val="24"/>
      <w:lang w:val="ru-RU" w:eastAsia="ru-RU" w:bidi="ar-SA"/>
    </w:rPr>
  </w:style>
  <w:style w:type="paragraph" w:styleId="778">
    <w:name w:val="ConsTitle"/>
    <w:next w:val="778"/>
    <w:link w:val="707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en-US" w:bidi="ar-SA"/>
    </w:rPr>
  </w:style>
  <w:style w:type="paragraph" w:styleId="779">
    <w:name w:val="Текст выноски"/>
    <w:basedOn w:val="707"/>
    <w:next w:val="779"/>
    <w:link w:val="780"/>
    <w:semiHidden/>
    <w:rPr>
      <w:rFonts w:ascii="Tahoma" w:hAnsi="Tahoma" w:cs="Tahoma"/>
      <w:sz w:val="16"/>
      <w:szCs w:val="16"/>
    </w:rPr>
  </w:style>
  <w:style w:type="character" w:styleId="780">
    <w:name w:val="Текст выноски Знак"/>
    <w:next w:val="780"/>
    <w:link w:val="779"/>
    <w:semiHidden/>
    <w:rPr>
      <w:rFonts w:ascii="Tahoma" w:hAnsi="Tahoma" w:cs="Tahoma"/>
      <w:sz w:val="16"/>
      <w:szCs w:val="16"/>
      <w:lang w:val="ru-RU" w:eastAsia="ru-RU" w:bidi="ar-SA"/>
    </w:rPr>
  </w:style>
  <w:style w:type="character" w:styleId="781">
    <w:name w:val="Заголовок №1_"/>
    <w:next w:val="781"/>
    <w:link w:val="782"/>
    <w:rPr>
      <w:b/>
      <w:bCs/>
      <w:sz w:val="26"/>
      <w:szCs w:val="26"/>
      <w:lang w:bidi="ar-SA"/>
    </w:rPr>
  </w:style>
  <w:style w:type="paragraph" w:styleId="782">
    <w:name w:val="Заголовок №11"/>
    <w:basedOn w:val="707"/>
    <w:next w:val="782"/>
    <w:link w:val="781"/>
    <w:pPr>
      <w:jc w:val="both"/>
      <w:spacing w:before="420" w:after="300" w:line="240" w:lineRule="atLeast"/>
      <w:shd w:val="clear" w:color="auto" w:fill="ffffff"/>
      <w:outlineLvl w:val="0"/>
    </w:pPr>
    <w:rPr>
      <w:b/>
      <w:bCs/>
      <w:sz w:val="26"/>
      <w:szCs w:val="26"/>
      <w:lang w:val="en-US" w:eastAsia="en-US"/>
    </w:rPr>
  </w:style>
  <w:style w:type="character" w:styleId="783">
    <w:name w:val="Основной текст (2)_"/>
    <w:next w:val="783"/>
    <w:link w:val="784"/>
    <w:rPr>
      <w:b/>
      <w:bCs/>
      <w:i/>
      <w:iCs/>
      <w:sz w:val="27"/>
      <w:szCs w:val="27"/>
      <w:lang w:bidi="ar-SA"/>
    </w:rPr>
  </w:style>
  <w:style w:type="paragraph" w:styleId="784">
    <w:name w:val="Основной текст (2)"/>
    <w:basedOn w:val="707"/>
    <w:next w:val="784"/>
    <w:link w:val="783"/>
    <w:pPr>
      <w:spacing w:line="480" w:lineRule="exact"/>
      <w:shd w:val="clear" w:color="auto" w:fill="ffffff"/>
    </w:pPr>
    <w:rPr>
      <w:b/>
      <w:bCs/>
      <w:i/>
      <w:iCs/>
      <w:sz w:val="27"/>
      <w:szCs w:val="27"/>
      <w:lang w:val="en-US" w:eastAsia="en-US"/>
    </w:rPr>
  </w:style>
  <w:style w:type="character" w:styleId="785">
    <w:name w:val="Заголовок №1"/>
    <w:next w:val="785"/>
    <w:link w:val="707"/>
    <w:rPr>
      <w:b/>
      <w:bCs/>
      <w:sz w:val="26"/>
      <w:szCs w:val="26"/>
      <w:u w:val="single"/>
      <w:lang w:bidi="ar-SA"/>
    </w:rPr>
  </w:style>
  <w:style w:type="character" w:styleId="786">
    <w:name w:val="Заголовок №17"/>
    <w:next w:val="786"/>
    <w:link w:val="707"/>
    <w:rPr>
      <w:b/>
      <w:bCs/>
      <w:sz w:val="26"/>
      <w:szCs w:val="26"/>
      <w:u w:val="single"/>
      <w:lang w:bidi="ar-SA"/>
    </w:rPr>
  </w:style>
  <w:style w:type="character" w:styleId="787">
    <w:name w:val="Заголовок №14"/>
    <w:next w:val="787"/>
    <w:link w:val="707"/>
    <w:rPr>
      <w:b/>
      <w:bCs/>
      <w:sz w:val="26"/>
      <w:szCs w:val="26"/>
      <w:u w:val="single"/>
      <w:lang w:bidi="ar-SA"/>
    </w:rPr>
  </w:style>
  <w:style w:type="character" w:styleId="788">
    <w:name w:val="Основной текст + Полужирный19"/>
    <w:next w:val="788"/>
    <w:link w:val="707"/>
    <w:rPr>
      <w:rFonts w:cs="Times New Roman"/>
      <w:b/>
      <w:bCs/>
      <w:sz w:val="26"/>
      <w:szCs w:val="26"/>
      <w:lang w:bidi="ar-SA"/>
    </w:rPr>
  </w:style>
  <w:style w:type="character" w:styleId="789">
    <w:name w:val="Основной текст + Полужирный18"/>
    <w:next w:val="789"/>
    <w:link w:val="707"/>
    <w:rPr>
      <w:rFonts w:cs="Times New Roman"/>
      <w:b/>
      <w:bCs/>
      <w:sz w:val="26"/>
      <w:szCs w:val="26"/>
      <w:lang w:bidi="ar-SA"/>
    </w:rPr>
  </w:style>
  <w:style w:type="paragraph" w:styleId="790">
    <w:name w:val="List Paragraph"/>
    <w:basedOn w:val="707"/>
    <w:next w:val="790"/>
    <w:link w:val="707"/>
    <w:pPr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91">
    <w:name w:val="Знак Знак10"/>
    <w:next w:val="791"/>
    <w:link w:val="707"/>
    <w:rPr>
      <w:sz w:val="24"/>
    </w:rPr>
  </w:style>
  <w:style w:type="paragraph" w:styleId="792">
    <w:name w:val="Схема документа"/>
    <w:basedOn w:val="707"/>
    <w:next w:val="792"/>
    <w:link w:val="793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793">
    <w:name w:val="Схема документа Знак"/>
    <w:next w:val="793"/>
    <w:link w:val="792"/>
    <w:semiHidden/>
    <w:rPr>
      <w:rFonts w:ascii="Tahoma" w:hAnsi="Tahoma" w:cs="Tahoma"/>
      <w:lang w:val="ru-RU" w:eastAsia="ru-RU" w:bidi="ar-SA"/>
    </w:rPr>
  </w:style>
  <w:style w:type="paragraph" w:styleId="794">
    <w:name w:val="Знак Char Знак Знак Знак Знак Знак Знак Знак1"/>
    <w:basedOn w:val="707"/>
    <w:next w:val="794"/>
    <w:link w:val="707"/>
    <w:pPr>
      <w:jc w:val="both"/>
      <w:spacing w:before="100" w:beforeAutospacing="1" w:after="160" w:afterAutospacing="1" w:line="240" w:lineRule="exact"/>
      <w:tabs>
        <w:tab w:val="num" w:pos="360" w:leader="none"/>
      </w:tabs>
    </w:pPr>
    <w:rPr>
      <w:rFonts w:ascii="Verdana" w:hAnsi="Verdana" w:cs="Verdana"/>
      <w:sz w:val="20"/>
      <w:szCs w:val="20"/>
      <w:lang w:val="en-US" w:eastAsia="en-US"/>
    </w:rPr>
  </w:style>
  <w:style w:type="character" w:styleId="795">
    <w:name w:val="Знак Знак"/>
    <w:next w:val="795"/>
    <w:link w:val="707"/>
    <w:rPr>
      <w:rFonts w:cs="Times New Roman"/>
      <w:sz w:val="24"/>
      <w:szCs w:val="24"/>
      <w:lang w:val="ru-RU" w:eastAsia="ru-RU" w:bidi="ar-SA"/>
    </w:rPr>
  </w:style>
  <w:style w:type="character" w:styleId="796">
    <w:name w:val="Знак Знак8"/>
    <w:next w:val="796"/>
    <w:link w:val="707"/>
    <w:rPr>
      <w:rFonts w:cs="Times New Roman"/>
      <w:sz w:val="24"/>
      <w:szCs w:val="24"/>
      <w:lang w:val="ru-RU" w:eastAsia="ru-RU" w:bidi="ar-SA"/>
    </w:rPr>
  </w:style>
  <w:style w:type="paragraph" w:styleId="797">
    <w:name w:val="ConsPlusNormal"/>
    <w:next w:val="797"/>
    <w:link w:val="707"/>
    <w:rPr>
      <w:rFonts w:ascii="Calibri" w:hAnsi="Calibri" w:eastAsia="Calibri" w:cs="Calibri"/>
      <w:sz w:val="22"/>
      <w:szCs w:val="22"/>
      <w:lang w:val="ru-RU" w:eastAsia="en-US" w:bidi="ar-SA"/>
    </w:rPr>
  </w:style>
  <w:style w:type="table" w:styleId="798">
    <w:name w:val="Сетка таблицы"/>
    <w:basedOn w:val="717"/>
    <w:next w:val="798"/>
    <w:link w:val="707"/>
    <w:uiPriority w:val="59"/>
    <w:pPr>
      <w:jc w:val="both"/>
    </w:pPr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99">
    <w:name w:val="Абзац списка1"/>
    <w:basedOn w:val="707"/>
    <w:next w:val="799"/>
    <w:link w:val="707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21611" w:default="1">
    <w:name w:val="Default Paragraph Font"/>
    <w:uiPriority w:val="1"/>
    <w:semiHidden/>
    <w:unhideWhenUsed/>
  </w:style>
  <w:style w:type="numbering" w:styleId="21612" w:default="1">
    <w:name w:val="No List"/>
    <w:uiPriority w:val="99"/>
    <w:semiHidden/>
    <w:unhideWhenUsed/>
  </w:style>
  <w:style w:type="table" w:styleId="216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Office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revision>507</cp:revision>
  <dcterms:created xsi:type="dcterms:W3CDTF">2019-12-19T13:55:00Z</dcterms:created>
  <dcterms:modified xsi:type="dcterms:W3CDTF">2024-07-01T13:11:30Z</dcterms:modified>
  <cp:version>917504</cp:version>
</cp:coreProperties>
</file>